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25E" w:rsidRPr="00C327B2" w:rsidRDefault="007E425E" w:rsidP="00A00A7B">
      <w:pPr>
        <w:spacing w:line="240" w:lineRule="auto"/>
        <w:ind w:left="-540" w:firstLine="567"/>
        <w:jc w:val="right"/>
        <w:rPr>
          <w:b/>
          <w:sz w:val="24"/>
          <w:szCs w:val="24"/>
          <w:lang w:val="uk-UA"/>
        </w:rPr>
      </w:pPr>
      <w:r w:rsidRPr="00C327B2">
        <w:rPr>
          <w:b/>
          <w:sz w:val="24"/>
          <w:szCs w:val="24"/>
          <w:lang w:val="uk-UA"/>
        </w:rPr>
        <w:t>Владислав Ціпун, Ірина Сіренко</w:t>
      </w:r>
    </w:p>
    <w:p w:rsidR="007E425E" w:rsidRPr="00C327B2" w:rsidRDefault="007E425E" w:rsidP="00A00A7B">
      <w:pPr>
        <w:spacing w:line="240" w:lineRule="auto"/>
        <w:ind w:left="-540" w:firstLine="567"/>
        <w:jc w:val="right"/>
        <w:rPr>
          <w:b/>
          <w:color w:val="000000"/>
          <w:sz w:val="24"/>
          <w:szCs w:val="24"/>
          <w:lang w:val="uk-UA"/>
        </w:rPr>
      </w:pPr>
      <w:r w:rsidRPr="00C327B2">
        <w:rPr>
          <w:b/>
          <w:color w:val="000000"/>
          <w:sz w:val="24"/>
          <w:szCs w:val="24"/>
          <w:lang w:val="uk-UA"/>
        </w:rPr>
        <w:t>(Київ</w:t>
      </w:r>
      <w:r w:rsidRPr="00C327B2">
        <w:rPr>
          <w:b/>
          <w:color w:val="000000"/>
          <w:sz w:val="24"/>
          <w:szCs w:val="24"/>
        </w:rPr>
        <w:t>, Україна</w:t>
      </w:r>
      <w:r w:rsidRPr="00C327B2">
        <w:rPr>
          <w:b/>
          <w:color w:val="000000"/>
          <w:sz w:val="24"/>
          <w:szCs w:val="24"/>
          <w:lang w:val="uk-UA"/>
        </w:rPr>
        <w:t xml:space="preserve">) </w:t>
      </w:r>
    </w:p>
    <w:p w:rsidR="007E425E" w:rsidRPr="00E2147A" w:rsidRDefault="007E425E" w:rsidP="00A00A7B">
      <w:pPr>
        <w:spacing w:line="240" w:lineRule="auto"/>
        <w:ind w:left="-540" w:firstLine="567"/>
        <w:jc w:val="right"/>
        <w:rPr>
          <w:color w:val="000000"/>
          <w:sz w:val="24"/>
          <w:szCs w:val="24"/>
          <w:lang w:val="uk-UA"/>
        </w:rPr>
      </w:pPr>
    </w:p>
    <w:p w:rsidR="007E425E" w:rsidRDefault="007E425E" w:rsidP="00A00A7B">
      <w:pPr>
        <w:ind w:firstLine="567"/>
        <w:jc w:val="center"/>
        <w:rPr>
          <w:lang w:val="uk-UA"/>
        </w:rPr>
      </w:pPr>
    </w:p>
    <w:p w:rsidR="007E425E" w:rsidRDefault="007E425E" w:rsidP="00A00A7B">
      <w:pPr>
        <w:spacing w:line="360" w:lineRule="auto"/>
        <w:ind w:firstLine="567"/>
        <w:jc w:val="center"/>
        <w:rPr>
          <w:b/>
          <w:sz w:val="32"/>
          <w:lang w:val="uk-UA"/>
        </w:rPr>
      </w:pPr>
      <w:r w:rsidRPr="003E67EA">
        <w:rPr>
          <w:b/>
          <w:sz w:val="32"/>
          <w:lang w:val="uk-UA"/>
        </w:rPr>
        <w:t>НЕЙРОННІ МЕРЕЖІ</w:t>
      </w:r>
    </w:p>
    <w:p w:rsidR="007E425E" w:rsidRPr="003E67EA" w:rsidRDefault="007E425E" w:rsidP="00A00A7B">
      <w:pPr>
        <w:spacing w:line="360" w:lineRule="auto"/>
        <w:ind w:firstLine="567"/>
        <w:jc w:val="center"/>
        <w:rPr>
          <w:b/>
          <w:lang w:val="uk-UA"/>
        </w:rPr>
      </w:pPr>
    </w:p>
    <w:p w:rsidR="007E425E" w:rsidRDefault="007E425E" w:rsidP="00A00A7B">
      <w:pPr>
        <w:spacing w:line="360" w:lineRule="auto"/>
        <w:ind w:firstLine="567"/>
        <w:jc w:val="both"/>
        <w:rPr>
          <w:lang w:val="uk-UA"/>
        </w:rPr>
      </w:pPr>
      <w:r w:rsidRPr="006A52BA">
        <w:rPr>
          <w:lang w:val="uk-UA"/>
        </w:rPr>
        <w:t xml:space="preserve">У розповсюдженому значенні, особливо серед IT -  нейронна мережа являє собою систему апаратного та / або програмного забезпечення, алгоритм схожий на роботу нейронів у людському мозку. Нейронні мережі, які також називають штучними нейронними мережами, - це глибокі технології навчання певного процесу. Комерційне застосування цих технологій в основному зосереджується на вирішенні складних проблем обробки сигналів або розпізнавання образів. </w:t>
      </w:r>
      <w:r w:rsidRPr="003E67EA">
        <w:rPr>
          <w:lang w:val="uk-UA"/>
        </w:rPr>
        <w:t xml:space="preserve">Теорія штучних нейронних мереж включає в себе великий спектр питань з різних областей науки: біофізики, інформатики, математики, схемотехніки і т. </w:t>
      </w:r>
      <w:r>
        <w:rPr>
          <w:lang w:val="uk-UA"/>
        </w:rPr>
        <w:t>д</w:t>
      </w:r>
      <w:r w:rsidRPr="003E67EA">
        <w:rPr>
          <w:lang w:val="uk-UA"/>
        </w:rPr>
        <w:t>.</w:t>
      </w:r>
    </w:p>
    <w:p w:rsidR="007E425E" w:rsidRPr="003E67EA" w:rsidRDefault="007E425E" w:rsidP="00A00A7B">
      <w:pPr>
        <w:spacing w:line="360" w:lineRule="auto"/>
        <w:ind w:firstLine="567"/>
        <w:jc w:val="both"/>
        <w:rPr>
          <w:lang w:val="uk-UA"/>
        </w:rPr>
      </w:pPr>
      <w:r w:rsidRPr="003E67EA">
        <w:rPr>
          <w:lang w:val="uk-UA"/>
        </w:rPr>
        <w:t>Дамо наступне визначення:</w:t>
      </w:r>
    </w:p>
    <w:p w:rsidR="007E425E" w:rsidRPr="003E67EA" w:rsidRDefault="007E425E" w:rsidP="00A00A7B">
      <w:pPr>
        <w:spacing w:line="360" w:lineRule="auto"/>
        <w:ind w:firstLine="567"/>
        <w:jc w:val="both"/>
        <w:rPr>
          <w:lang w:val="uk-UA"/>
        </w:rPr>
      </w:pPr>
      <w:r w:rsidRPr="003E67EA">
        <w:rPr>
          <w:lang w:val="uk-UA"/>
        </w:rPr>
        <w:t xml:space="preserve">Штучні нейронні мережі - це сукупність моделей біологічних нейронних мереж. Нейронні мережі являють собою сукупність елементів, пов'язаних між собою </w:t>
      </w:r>
      <w:r>
        <w:rPr>
          <w:lang w:val="uk-UA"/>
        </w:rPr>
        <w:t>синаптичними</w:t>
      </w:r>
      <w:r w:rsidRPr="003E67EA">
        <w:rPr>
          <w:lang w:val="uk-UA"/>
        </w:rPr>
        <w:t xml:space="preserve"> зв'язками. Мережа обробляє вхідну інформацію і в процесі зміни свого внутрішнього </w:t>
      </w:r>
      <w:r>
        <w:rPr>
          <w:lang w:val="uk-UA"/>
        </w:rPr>
        <w:t>стану</w:t>
      </w:r>
      <w:r w:rsidRPr="003E67EA">
        <w:rPr>
          <w:lang w:val="uk-UA"/>
        </w:rPr>
        <w:t xml:space="preserve"> формує вихідні впливи.</w:t>
      </w:r>
    </w:p>
    <w:p w:rsidR="007E425E" w:rsidRPr="003E67EA" w:rsidRDefault="007E425E" w:rsidP="00A00A7B">
      <w:pPr>
        <w:spacing w:line="360" w:lineRule="auto"/>
        <w:ind w:firstLine="567"/>
        <w:jc w:val="both"/>
        <w:rPr>
          <w:lang w:val="uk-UA"/>
        </w:rPr>
      </w:pPr>
      <w:r w:rsidRPr="003E67EA">
        <w:rPr>
          <w:lang w:val="uk-UA"/>
        </w:rPr>
        <w:t>Широкий інтерес до нейронних мереж був ініційований після появи роботи Хопфилда (Hopfield J.J., 1982), який показав, що завдання з нейронами може бути зведена до узагальнень ряду моделей, розроблених на той час у фізиці невпорядкованих систем. Робота мережі Хопфілда (найбільш докладно обговорюється в фізичній літературі) полягає в релаксації початкового "спінового портрета" матриці двійкових кодів до одного з стаціонарних станів, що визначаються правилом навчання (правилом Хебба). Таким чином, дана мережа може застосовуватися для задач розпізнавання.</w:t>
      </w:r>
    </w:p>
    <w:p w:rsidR="007E425E" w:rsidRPr="003E67EA" w:rsidRDefault="007E425E" w:rsidP="00A00A7B">
      <w:pPr>
        <w:spacing w:line="360" w:lineRule="auto"/>
        <w:ind w:firstLine="567"/>
        <w:jc w:val="both"/>
        <w:rPr>
          <w:lang w:val="uk-UA"/>
        </w:rPr>
      </w:pPr>
      <w:r w:rsidRPr="003E67EA">
        <w:rPr>
          <w:lang w:val="uk-UA"/>
        </w:rPr>
        <w:t>У 1986 році з'явилася робота Румельхарта, Хинтона і Вільямса (Rumelhart DE, Hinton GE, Williams RJ, 1986), що містила відповідь на питання, довгий час стримував розвиток нейроінформатікі - як навчаються ієрархічні шаруваті нейронні мережі, для яких "класиками" ще в 40- 50 х роках була доведена універсальність для широкого класу задач. У наступні роки запропонований Хінтон алгоритм зворотного поширення помилок зазнав безліч варіацій і модифікацій.</w:t>
      </w:r>
    </w:p>
    <w:p w:rsidR="007E425E" w:rsidRPr="003E67EA" w:rsidRDefault="007E425E" w:rsidP="00A00A7B">
      <w:pPr>
        <w:spacing w:line="360" w:lineRule="auto"/>
        <w:ind w:firstLine="567"/>
        <w:jc w:val="both"/>
        <w:rPr>
          <w:lang w:val="uk-UA"/>
        </w:rPr>
      </w:pPr>
      <w:r w:rsidRPr="003E67EA">
        <w:rPr>
          <w:lang w:val="uk-UA"/>
        </w:rPr>
        <w:t>Різноманіття пропонованих алгоритмів, що характеризуються різним ступенем детальності опрацювання, можливостями їх паралельної реалізації, а також наявністю апаратної реалізації, призводить до особливої ​​актуальності дослідження по порівняльними характеристиками різних методик.</w:t>
      </w:r>
    </w:p>
    <w:p w:rsidR="007E425E" w:rsidRPr="003E67EA" w:rsidRDefault="007E425E" w:rsidP="00A00A7B">
      <w:pPr>
        <w:spacing w:line="360" w:lineRule="auto"/>
        <w:ind w:firstLine="567"/>
        <w:jc w:val="both"/>
        <w:rPr>
          <w:lang w:val="uk-UA"/>
        </w:rPr>
      </w:pPr>
      <w:r w:rsidRPr="003E67EA">
        <w:rPr>
          <w:lang w:val="uk-UA"/>
        </w:rPr>
        <w:t>Виділимо основні характерні риси штучних нейронних мереж:</w:t>
      </w:r>
    </w:p>
    <w:p w:rsidR="007E425E" w:rsidRPr="003E67EA" w:rsidRDefault="007E425E" w:rsidP="00A00A7B">
      <w:pPr>
        <w:pStyle w:val="ListParagraph"/>
        <w:numPr>
          <w:ilvl w:val="0"/>
          <w:numId w:val="1"/>
        </w:numPr>
        <w:spacing w:line="360" w:lineRule="auto"/>
        <w:ind w:firstLine="567"/>
        <w:jc w:val="both"/>
        <w:rPr>
          <w:lang w:val="uk-UA"/>
        </w:rPr>
      </w:pPr>
      <w:r w:rsidRPr="003E67EA">
        <w:rPr>
          <w:lang w:val="uk-UA"/>
        </w:rPr>
        <w:t>Гнучка модель для апроксимації багатовимірних функцій.</w:t>
      </w:r>
    </w:p>
    <w:p w:rsidR="007E425E" w:rsidRPr="003E67EA" w:rsidRDefault="007E425E" w:rsidP="00A00A7B">
      <w:pPr>
        <w:pStyle w:val="ListParagraph"/>
        <w:numPr>
          <w:ilvl w:val="0"/>
          <w:numId w:val="1"/>
        </w:numPr>
        <w:spacing w:line="360" w:lineRule="auto"/>
        <w:ind w:firstLine="567"/>
        <w:jc w:val="both"/>
        <w:rPr>
          <w:lang w:val="uk-UA"/>
        </w:rPr>
      </w:pPr>
      <w:r w:rsidRPr="003E67EA">
        <w:rPr>
          <w:lang w:val="uk-UA"/>
        </w:rPr>
        <w:t>Засіб прогнозування в часі процесів, що залежать від великої кількості змінних.</w:t>
      </w:r>
    </w:p>
    <w:p w:rsidR="007E425E" w:rsidRPr="003E67EA" w:rsidRDefault="007E425E" w:rsidP="00A00A7B">
      <w:pPr>
        <w:pStyle w:val="ListParagraph"/>
        <w:numPr>
          <w:ilvl w:val="0"/>
          <w:numId w:val="1"/>
        </w:numPr>
        <w:spacing w:line="360" w:lineRule="auto"/>
        <w:ind w:firstLine="567"/>
        <w:jc w:val="both"/>
        <w:rPr>
          <w:lang w:val="uk-UA"/>
        </w:rPr>
      </w:pPr>
      <w:r w:rsidRPr="003E67EA">
        <w:rPr>
          <w:lang w:val="uk-UA"/>
        </w:rPr>
        <w:t>Засіб розпізнавання образів</w:t>
      </w:r>
    </w:p>
    <w:p w:rsidR="007E425E" w:rsidRPr="003E67EA" w:rsidRDefault="007E425E" w:rsidP="00A00A7B">
      <w:pPr>
        <w:pStyle w:val="ListParagraph"/>
        <w:numPr>
          <w:ilvl w:val="0"/>
          <w:numId w:val="1"/>
        </w:numPr>
        <w:spacing w:line="360" w:lineRule="auto"/>
        <w:ind w:firstLine="567"/>
        <w:jc w:val="both"/>
        <w:rPr>
          <w:lang w:val="uk-UA"/>
        </w:rPr>
      </w:pPr>
      <w:r w:rsidRPr="003E67EA">
        <w:rPr>
          <w:lang w:val="uk-UA"/>
        </w:rPr>
        <w:t>Інструмент для пошуку по асоціаціям</w:t>
      </w:r>
    </w:p>
    <w:p w:rsidR="007E425E" w:rsidRPr="003E67EA" w:rsidRDefault="007E425E" w:rsidP="00A00A7B">
      <w:pPr>
        <w:pStyle w:val="ListParagraph"/>
        <w:numPr>
          <w:ilvl w:val="0"/>
          <w:numId w:val="1"/>
        </w:numPr>
        <w:spacing w:line="360" w:lineRule="auto"/>
        <w:ind w:firstLine="567"/>
        <w:jc w:val="both"/>
        <w:rPr>
          <w:lang w:val="uk-UA"/>
        </w:rPr>
      </w:pPr>
      <w:r w:rsidRPr="003E67EA">
        <w:rPr>
          <w:lang w:val="uk-UA"/>
        </w:rPr>
        <w:t>Модель для пошуку закономірностей в масивах даних</w:t>
      </w:r>
    </w:p>
    <w:p w:rsidR="007E425E" w:rsidRDefault="007E425E" w:rsidP="00A00A7B">
      <w:pPr>
        <w:spacing w:line="360" w:lineRule="auto"/>
        <w:ind w:firstLine="567"/>
        <w:jc w:val="both"/>
        <w:rPr>
          <w:lang w:val="uk-UA"/>
        </w:rPr>
      </w:pPr>
      <w:r w:rsidRPr="006A52BA">
        <w:rPr>
          <w:lang w:val="uk-UA"/>
        </w:rPr>
        <w:t xml:space="preserve">Як нейронні мережі відрізняються від звичайних обчислень? </w:t>
      </w:r>
    </w:p>
    <w:p w:rsidR="007E425E" w:rsidRDefault="007E425E" w:rsidP="00A00A7B">
      <w:pPr>
        <w:spacing w:line="360" w:lineRule="auto"/>
        <w:ind w:firstLine="567"/>
        <w:jc w:val="both"/>
        <w:rPr>
          <w:lang w:val="uk-UA"/>
        </w:rPr>
      </w:pPr>
      <w:r w:rsidRPr="006A52BA">
        <w:rPr>
          <w:lang w:val="uk-UA"/>
        </w:rPr>
        <w:t>Щоб краще зрозуміти штучн</w:t>
      </w:r>
      <w:r>
        <w:rPr>
          <w:lang w:val="uk-UA"/>
        </w:rPr>
        <w:t>і</w:t>
      </w:r>
      <w:r w:rsidRPr="006A52BA">
        <w:rPr>
          <w:lang w:val="uk-UA"/>
        </w:rPr>
        <w:t xml:space="preserve"> нейронн</w:t>
      </w:r>
      <w:r>
        <w:rPr>
          <w:lang w:val="uk-UA"/>
        </w:rPr>
        <w:t>і</w:t>
      </w:r>
      <w:r w:rsidRPr="006A52BA">
        <w:rPr>
          <w:lang w:val="uk-UA"/>
        </w:rPr>
        <w:t xml:space="preserve"> обчислення, важливо знати спочатку про те, як </w:t>
      </w:r>
      <w:r>
        <w:rPr>
          <w:lang w:val="uk-UA"/>
        </w:rPr>
        <w:t xml:space="preserve">працює </w:t>
      </w:r>
      <w:r w:rsidRPr="006A52BA">
        <w:rPr>
          <w:lang w:val="uk-UA"/>
        </w:rPr>
        <w:t>звичайний "серійний" комп'ютер. Серійний комп'ютер має центральний процесор, який може обробляти масив пам'яті, де зберігаються дані та інструкції. Обчислення виконуються процесором, який читає інструкцію, а також будь-які дані, які вимагає інструкція з</w:t>
      </w:r>
      <w:r>
        <w:rPr>
          <w:lang w:val="uk-UA"/>
        </w:rPr>
        <w:t>а</w:t>
      </w:r>
      <w:r w:rsidRPr="006A52BA">
        <w:rPr>
          <w:lang w:val="uk-UA"/>
        </w:rPr>
        <w:t>адрес</w:t>
      </w:r>
      <w:r>
        <w:rPr>
          <w:lang w:val="uk-UA"/>
        </w:rPr>
        <w:t>ою в</w:t>
      </w:r>
      <w:r w:rsidRPr="006A52BA">
        <w:rPr>
          <w:lang w:val="uk-UA"/>
        </w:rPr>
        <w:t xml:space="preserve"> пам'яті, тоді команда виконується, і результати зберігаються у визначеній пам'яті залежно від необхідності. У серійній системі (і стандартній паралельній) обчислювальні етапи є детерміністичними, послідовними та логічними, а стан певної змінної може відслідковуватися від однієї операції до іншої. Для порівняння, </w:t>
      </w:r>
      <w:r>
        <w:rPr>
          <w:lang w:val="uk-UA"/>
        </w:rPr>
        <w:t>ШНМ(штучні нейронні мережі)</w:t>
      </w:r>
      <w:r w:rsidRPr="006A52BA">
        <w:rPr>
          <w:lang w:val="uk-UA"/>
        </w:rPr>
        <w:t xml:space="preserve"> не є послідовними або обов'язково детерміністичними. </w:t>
      </w:r>
      <w:r>
        <w:rPr>
          <w:lang w:val="uk-UA"/>
        </w:rPr>
        <w:t>ШНМ</w:t>
      </w:r>
      <w:r w:rsidRPr="006A52BA">
        <w:rPr>
          <w:lang w:val="uk-UA"/>
        </w:rPr>
        <w:t>не виконують запрограмовані інструкції; вони реагують паралельно до структури поданих до неї даних. Також немає окремих адрес пам'яті для зберігання даних. Натомість інформація міститься в загальн</w:t>
      </w:r>
      <w:r>
        <w:rPr>
          <w:lang w:val="uk-UA"/>
        </w:rPr>
        <w:t>ому</w:t>
      </w:r>
      <w:r w:rsidRPr="006A52BA">
        <w:rPr>
          <w:lang w:val="uk-UA"/>
        </w:rPr>
        <w:t xml:space="preserve"> "стан</w:t>
      </w:r>
      <w:r>
        <w:rPr>
          <w:lang w:val="uk-UA"/>
        </w:rPr>
        <w:t>і</w:t>
      </w:r>
      <w:r w:rsidRPr="006A52BA">
        <w:rPr>
          <w:lang w:val="uk-UA"/>
        </w:rPr>
        <w:t>" активації мережі. Таким чином, "знання" являє собою мережа, яка буквально перевищує суму окремих її компонентів.</w:t>
      </w:r>
    </w:p>
    <w:p w:rsidR="007E425E" w:rsidRPr="002C1CA1" w:rsidRDefault="007E425E" w:rsidP="00A00A7B">
      <w:pPr>
        <w:spacing w:line="360" w:lineRule="auto"/>
        <w:ind w:firstLine="567"/>
        <w:jc w:val="both"/>
        <w:rPr>
          <w:lang w:val="uk-UA"/>
        </w:rPr>
      </w:pPr>
      <w:r w:rsidRPr="002C1CA1">
        <w:rPr>
          <w:lang w:val="uk-UA"/>
        </w:rPr>
        <w:t>Нейронні мережі використовуються для вирішення складних завдань, які вимагають аналітичних обчислень подібних тим, що робить людський мозок. Найпоширенішими застосуваннями нейронних мереж є:</w:t>
      </w:r>
    </w:p>
    <w:p w:rsidR="007E425E" w:rsidRPr="002C1CA1" w:rsidRDefault="007E425E" w:rsidP="00A00A7B">
      <w:pPr>
        <w:spacing w:line="360" w:lineRule="auto"/>
        <w:ind w:firstLine="567"/>
        <w:jc w:val="both"/>
        <w:rPr>
          <w:lang w:val="uk-UA"/>
        </w:rPr>
      </w:pPr>
      <w:r w:rsidRPr="002C1CA1">
        <w:rPr>
          <w:lang w:val="uk-UA"/>
        </w:rPr>
        <w:t>Класифікація - розподіл даних по параметрах. Наприклад, на вхід дається набір людей і потрібно вирішити, кому з них давати кредит, а кому ні. Цю роботу може зробити нейронна мережа, аналізуючи таку інформацію як: вік, платоспроможність, кредитна історія і тд.</w:t>
      </w:r>
    </w:p>
    <w:p w:rsidR="007E425E" w:rsidRPr="002C1CA1" w:rsidRDefault="007E425E" w:rsidP="00A00A7B">
      <w:pPr>
        <w:spacing w:line="360" w:lineRule="auto"/>
        <w:ind w:firstLine="567"/>
        <w:jc w:val="both"/>
        <w:rPr>
          <w:lang w:val="uk-UA"/>
        </w:rPr>
      </w:pPr>
      <w:r w:rsidRPr="002C1CA1">
        <w:rPr>
          <w:lang w:val="uk-UA"/>
        </w:rPr>
        <w:t xml:space="preserve">Передбачення - можливість прогнозувати наступний крок. Наприклад, зростання або падіння акцій, </w:t>
      </w:r>
      <w:r>
        <w:rPr>
          <w:lang w:val="uk-UA"/>
        </w:rPr>
        <w:t>ґ</w:t>
      </w:r>
      <w:r w:rsidRPr="002C1CA1">
        <w:rPr>
          <w:lang w:val="uk-UA"/>
        </w:rPr>
        <w:t>рунтуючись на ситуації на фондовому ринку.</w:t>
      </w:r>
    </w:p>
    <w:p w:rsidR="007E425E" w:rsidRPr="002C1CA1" w:rsidRDefault="007E425E" w:rsidP="00A00A7B">
      <w:pPr>
        <w:spacing w:line="360" w:lineRule="auto"/>
        <w:ind w:firstLine="567"/>
        <w:jc w:val="both"/>
        <w:rPr>
          <w:lang w:val="uk-UA"/>
        </w:rPr>
      </w:pPr>
      <w:r w:rsidRPr="002C1CA1">
        <w:rPr>
          <w:lang w:val="uk-UA"/>
        </w:rPr>
        <w:t>Розпізнавання - в даний час, саме широке застосування нейронних мереж. Використовується в Google, коли ви шукаєте фото або в камерах телефонів, коли воно визначає положення вашого обличчя і виділяє його і багато іншого.</w:t>
      </w:r>
    </w:p>
    <w:p w:rsidR="007E425E" w:rsidRPr="006A52BA" w:rsidRDefault="007E425E" w:rsidP="00A00A7B">
      <w:pPr>
        <w:spacing w:line="360" w:lineRule="auto"/>
        <w:ind w:firstLine="567"/>
        <w:jc w:val="both"/>
        <w:rPr>
          <w:lang w:val="uk-UA"/>
        </w:rPr>
      </w:pPr>
      <w:r w:rsidRPr="002C1CA1">
        <w:rPr>
          <w:lang w:val="uk-UA"/>
        </w:rPr>
        <w:t>Тепер, щоб зрозуміти, як же працюють нейронні мережі, давайте поглянемо на її складові і їх параметри</w:t>
      </w:r>
    </w:p>
    <w:p w:rsidR="007E425E" w:rsidRDefault="007E425E" w:rsidP="00A00A7B">
      <w:pPr>
        <w:spacing w:line="360" w:lineRule="auto"/>
        <w:ind w:firstLine="567"/>
        <w:jc w:val="both"/>
        <w:rPr>
          <w:lang w:val="uk-UA"/>
        </w:rPr>
      </w:pPr>
      <w:r w:rsidRPr="006A52BA">
        <w:rPr>
          <w:lang w:val="uk-UA"/>
        </w:rPr>
        <w:t>Нейрон (вузол) - це основна одиниця нейронної мережі. Вона отримує певну кількість входів і значення зміщення. Коли сигнал (значення) приходить, воно помножується на величину ваги. Якщо нейрон має 4 входи, він має 4 значення ваги, які можна налаштувати під час тренування.</w:t>
      </w:r>
    </w:p>
    <w:p w:rsidR="007E425E" w:rsidRPr="006A52BA" w:rsidRDefault="007E425E" w:rsidP="00A00A7B">
      <w:pPr>
        <w:spacing w:line="360" w:lineRule="auto"/>
        <w:ind w:firstLine="567"/>
        <w:jc w:val="both"/>
        <w:rPr>
          <w:lang w:val="uk-UA"/>
        </w:rPr>
      </w:pPr>
      <w:r w:rsidRPr="00B477DF">
        <w:rPr>
          <w:lang w:val="uk-UA"/>
        </w:rPr>
        <w:t>Синапс це зв'язок між двома нейронами. У синапсів є 1 параметр - вага. Завдяки йому, вхідна інформація змінюється, коли передається від одного нейрона до іншого. Припустимо, є 3 нейрона, які передають інформацію з наступних підстав. Тоді у нас є 3 ваги, відповідні кожному з цих нейронів. У того нейрона, у якого вага буде більше, та інформація і буде домінуючою в наступному нейроне (приклад - змішання квітів). Насправді, сукупність ваг нейронної мережі або матриця ваг - це своєрідний мозок всієї системи. Саме завдяки цим ваг, вхідна інформація обробляється і перетворюється в результат.</w:t>
      </w:r>
    </w:p>
    <w:p w:rsidR="007E425E" w:rsidRPr="00B477DF" w:rsidRDefault="007E425E" w:rsidP="00A00A7B">
      <w:pPr>
        <w:spacing w:line="360" w:lineRule="auto"/>
        <w:ind w:firstLine="567"/>
        <w:jc w:val="both"/>
        <w:rPr>
          <w:lang w:val="uk-UA"/>
        </w:rPr>
      </w:pPr>
      <w:r w:rsidRPr="00B477DF">
        <w:rPr>
          <w:lang w:val="uk-UA"/>
        </w:rPr>
        <w:t>При визначенні правил та прийняття рішень - тобто кожен вузол вирішує, що відправити на наступний рівень на основі власних входів попередніх ярусів - нейронні мережі використовують кілька принципів. До них відносяться тренінги на основі градієнта, нечіткої логіки, генетичних алгоритмів та байєсівськихметодів. Їм можуть бути надані деякі основні правила щодо співвідношення об'єктів у моделюваному просторі. Наприклад, система розпізнавання обличчя може бути вказівкою: "Брови знайдені над очима", або "вуса розташовані нижче ніс", "Усті над і / або біля рота". Правила попереднього завантаження можуть зробити навчання швидше та зробити модель більш потужною раніше. Але він також грунтується на припущеннях про природу проблемного простору, які можуть виявитися або невідповідними, і марними, або неправильними та непродуктивними, що робить рішення про те, що, якщо таке є, правил побудови дуже важливо.</w:t>
      </w:r>
    </w:p>
    <w:p w:rsidR="007E425E" w:rsidRPr="006A52BA" w:rsidRDefault="007E425E" w:rsidP="00A00A7B">
      <w:pPr>
        <w:spacing w:line="360" w:lineRule="auto"/>
        <w:ind w:firstLine="567"/>
        <w:jc w:val="both"/>
        <w:rPr>
          <w:lang w:val="uk-UA"/>
        </w:rPr>
      </w:pPr>
      <w:r>
        <w:rPr>
          <w:lang w:val="uk-UA"/>
        </w:rPr>
        <w:t>Нейронні</w:t>
      </w:r>
      <w:r w:rsidRPr="00B477DF">
        <w:rPr>
          <w:lang w:val="uk-UA"/>
        </w:rPr>
        <w:t xml:space="preserve"> мережі іноді описуються з точки зору їх глибини, в тому числі, скільки шарів вони мають між входом і виходом, або так звані приховані шари моделі. Вони також можуть бути описані за кількістю прихованих вузлів, які використовує модель, або з точки зору кількості входів та виходів кожного вузла. Варіації класичного дизайну нейронних мереж дозволяють різним формам просування та зворотного поширення інформації між рівнями.</w:t>
      </w:r>
    </w:p>
    <w:p w:rsidR="007E425E" w:rsidRDefault="007E425E" w:rsidP="00A00A7B">
      <w:pPr>
        <w:spacing w:line="360" w:lineRule="auto"/>
        <w:ind w:firstLine="567"/>
        <w:jc w:val="both"/>
        <w:rPr>
          <w:lang w:val="uk-UA"/>
        </w:rPr>
      </w:pPr>
      <w:r w:rsidRPr="003E67EA">
        <w:rPr>
          <w:lang w:val="uk-UA"/>
        </w:rPr>
        <w:t>Існує дві парадигми навчання нейронних мереж - з учителем і без вчителя. У першому випадку, на вхідний вектор є готова відповідь, у другому випадку нейронна мережа самонавчається. У кожного виду навчання є своя ніша завдань і за великим рахунком вони не перетинаються. На даний момент придумано і запатентовано велика кількість архітектур нейронних мереж і методів їх навчання. Але основними (вихідними) є - для навчання з учителем це «алгоритм зворотного поширення помилки», а для навчання без учителя це алгоритми Хебба і Кохонена. Ці парадигми сильно перетинаються з біологічної дійсністю, наприклад - дитина навчається з учителем або без? Знову ж правильним, я думаю вважати, що і так і так, що - то показують батьки або вчителі, чому - то дитина навчається сам. У той же час є, як - би половинчасті приклади навчання - їзда на велосипеді, дитина бачить, як це відбувається в інших, але сам процес навчання по суті, він проходить самостійно - падаючи і починаючи спочатку. Також, останнім часом, сформувалася нова, третя парадигма - навчання з підкріпленням, але про неї поговоримо нижче. Відзначимо в даний момент тільки, що в цій парадигмі є і навчання з учителем і навчання без учителя.</w:t>
      </w:r>
    </w:p>
    <w:p w:rsidR="007E425E" w:rsidRPr="00A00A7B" w:rsidRDefault="007E425E" w:rsidP="00A00A7B">
      <w:pPr>
        <w:spacing w:line="360" w:lineRule="auto"/>
        <w:ind w:firstLine="567"/>
        <w:jc w:val="both"/>
        <w:rPr>
          <w:lang w:val="uk-UA"/>
        </w:rPr>
      </w:pPr>
      <w:r w:rsidRPr="00A00A7B">
        <w:rPr>
          <w:lang w:val="uk-UA"/>
        </w:rPr>
        <w:t xml:space="preserve">Практично будь-яку задачу можна звести до задачі, яка розв'язується нейромережою. У таблиці, яка приведена нижче,  показано, яким чином варто сформулювати в термінах нейромережі задачу розпізнавання рукописних букв. </w:t>
      </w:r>
    </w:p>
    <w:p w:rsidR="007E425E" w:rsidRDefault="007E425E" w:rsidP="00A00A7B">
      <w:pPr>
        <w:ind w:firstLine="567"/>
        <w:rPr>
          <w:b/>
          <w:i/>
          <w:lang w:val="uk-UA"/>
        </w:rPr>
      </w:pPr>
      <w:r w:rsidRPr="00A00A7B">
        <w:rPr>
          <w:b/>
          <w:i/>
          <w:lang w:val="uk-UA"/>
        </w:rPr>
        <w:t>Задача розпізнавання рукописних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4"/>
        <w:gridCol w:w="4814"/>
      </w:tblGrid>
      <w:tr w:rsidR="007E425E" w:rsidRPr="00AB1D97" w:rsidTr="00AB1D97">
        <w:tc>
          <w:tcPr>
            <w:tcW w:w="4814" w:type="dxa"/>
          </w:tcPr>
          <w:p w:rsidR="007E425E" w:rsidRPr="00AB1D97" w:rsidRDefault="007E425E" w:rsidP="00AB1D97">
            <w:pPr>
              <w:spacing w:line="360" w:lineRule="auto"/>
              <w:rPr>
                <w:lang w:val="uk-UA"/>
              </w:rPr>
            </w:pPr>
            <w:r w:rsidRPr="00AB1D97">
              <w:rPr>
                <w:lang w:val="uk-UA"/>
              </w:rPr>
              <w:t>Дано: растрове  чорно-біле зображення   букви розміром 30x30    пікселів</w:t>
            </w:r>
          </w:p>
        </w:tc>
        <w:tc>
          <w:tcPr>
            <w:tcW w:w="4814" w:type="dxa"/>
          </w:tcPr>
          <w:p w:rsidR="007E425E" w:rsidRPr="00AB1D97" w:rsidRDefault="007E425E" w:rsidP="00AB1D97">
            <w:pPr>
              <w:spacing w:line="360" w:lineRule="auto"/>
              <w:rPr>
                <w:lang w:val="uk-UA"/>
              </w:rPr>
            </w:pPr>
            <w:r w:rsidRPr="00AB1D97">
              <w:rPr>
                <w:lang w:val="uk-UA"/>
              </w:rPr>
              <w:t>Треба: визначити, яка це буква (в алфавіті 33 букви)</w:t>
            </w:r>
          </w:p>
        </w:tc>
      </w:tr>
      <w:tr w:rsidR="007E425E" w:rsidRPr="00AB1D97" w:rsidTr="00AB1D97">
        <w:tc>
          <w:tcPr>
            <w:tcW w:w="9628" w:type="dxa"/>
            <w:gridSpan w:val="2"/>
          </w:tcPr>
          <w:p w:rsidR="007E425E" w:rsidRPr="00AB1D97" w:rsidRDefault="007E425E" w:rsidP="00AB1D97">
            <w:pPr>
              <w:spacing w:line="360" w:lineRule="auto"/>
              <w:jc w:val="center"/>
              <w:rPr>
                <w:lang w:val="uk-UA"/>
              </w:rPr>
            </w:pPr>
            <w:r w:rsidRPr="00AB1D97">
              <w:rPr>
                <w:lang w:val="uk-UA"/>
              </w:rPr>
              <w:t>Формулювання для нейромережі</w:t>
            </w:r>
          </w:p>
        </w:tc>
      </w:tr>
      <w:tr w:rsidR="007E425E" w:rsidRPr="00AB1D97" w:rsidTr="00AB1D97">
        <w:tc>
          <w:tcPr>
            <w:tcW w:w="4814" w:type="dxa"/>
          </w:tcPr>
          <w:p w:rsidR="007E425E" w:rsidRPr="00AB1D97" w:rsidRDefault="007E425E" w:rsidP="00AB1D97">
            <w:pPr>
              <w:spacing w:line="360" w:lineRule="auto"/>
              <w:rPr>
                <w:lang w:val="uk-UA"/>
              </w:rPr>
            </w:pPr>
            <w:r w:rsidRPr="00AB1D97">
              <w:rPr>
                <w:lang w:val="uk-UA"/>
              </w:rPr>
              <w:t xml:space="preserve">Дано - вхідний вектор з                                                                                                                     900 двоїстих символів 900=(30×30) </w:t>
            </w:r>
          </w:p>
        </w:tc>
        <w:tc>
          <w:tcPr>
            <w:tcW w:w="4814" w:type="dxa"/>
          </w:tcPr>
          <w:p w:rsidR="007E425E" w:rsidRPr="00AB1D97" w:rsidRDefault="007E425E" w:rsidP="00AB1D97">
            <w:pPr>
              <w:spacing w:line="360" w:lineRule="auto"/>
              <w:rPr>
                <w:lang w:val="uk-UA"/>
              </w:rPr>
            </w:pPr>
            <w:r w:rsidRPr="00AB1D97">
              <w:rPr>
                <w:lang w:val="uk-UA"/>
              </w:rPr>
              <w:t xml:space="preserve">Треба: побудувати нейромережу з 900 входами і 33 виходами, що позначені буквами. Якщо на вході мережі - зображення букви "А", то максимальне значення вихідного сигналу досягаєтьсяна виході "А". Аналогічно мережа працює для всіх 33 букв.  </w:t>
            </w:r>
          </w:p>
        </w:tc>
      </w:tr>
    </w:tbl>
    <w:p w:rsidR="007E425E" w:rsidRDefault="007E425E" w:rsidP="00A00A7B">
      <w:pPr>
        <w:ind w:firstLine="567"/>
        <w:rPr>
          <w:lang w:val="uk-UA"/>
        </w:rPr>
      </w:pPr>
    </w:p>
    <w:p w:rsidR="007E425E" w:rsidRDefault="007E425E" w:rsidP="00A00A7B">
      <w:pPr>
        <w:ind w:firstLine="567"/>
        <w:rPr>
          <w:lang w:val="uk-UA"/>
        </w:rPr>
      </w:pPr>
      <w:r>
        <w:rPr>
          <w:lang w:val="uk-UA"/>
        </w:rPr>
        <w:t xml:space="preserve"> Т</w:t>
      </w:r>
      <w:r w:rsidRPr="002626F9">
        <w:rPr>
          <w:lang w:val="uk-UA"/>
        </w:rPr>
        <w:t>ипова структура штучних нейромереж.</w:t>
      </w:r>
    </w:p>
    <w:p w:rsidR="007E425E" w:rsidRPr="00A00A7B" w:rsidRDefault="007E425E" w:rsidP="00A00A7B">
      <w:pPr>
        <w:ind w:firstLine="567"/>
        <w:rPr>
          <w:lang w:val="uk-UA"/>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87pt;margin-top:10.35pt;width:315pt;height:201.3pt;z-index:251658240;visibility:visible;mso-position-horizontal-relative:margin" wrapcoords="-51 0 -51 21519 21600 21519 21600 0 -51 0">
            <v:imagedata r:id="rId5" o:title="" croptop="21224f" cropbottom="10570f" cropleft="20502f" cropright="15354f"/>
            <w10:wrap type="through" anchorx="margin"/>
          </v:shape>
        </w:pict>
      </w:r>
    </w:p>
    <w:p w:rsidR="007E425E" w:rsidRPr="006A52BA" w:rsidRDefault="007E425E" w:rsidP="00A00A7B">
      <w:pPr>
        <w:ind w:firstLine="567"/>
        <w:rPr>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A00A7B">
      <w:pPr>
        <w:ind w:firstLine="567"/>
        <w:rPr>
          <w:rStyle w:val="Hyperlink"/>
          <w:lang w:val="uk-UA"/>
        </w:rPr>
      </w:pPr>
    </w:p>
    <w:p w:rsidR="007E425E" w:rsidRDefault="007E425E" w:rsidP="00F45E80">
      <w:pPr>
        <w:spacing w:line="360" w:lineRule="auto"/>
        <w:ind w:firstLine="567"/>
        <w:jc w:val="both"/>
        <w:rPr>
          <w:rStyle w:val="Hyperlink"/>
          <w:lang w:val="uk-UA"/>
        </w:rPr>
      </w:pPr>
      <w:r>
        <w:rPr>
          <w:rStyle w:val="Hyperlink"/>
          <w:color w:val="auto"/>
          <w:u w:val="none"/>
          <w:lang w:val="uk-UA"/>
        </w:rPr>
        <w:t>І</w:t>
      </w:r>
      <w:r w:rsidRPr="002626F9">
        <w:rPr>
          <w:rStyle w:val="Hyperlink"/>
          <w:color w:val="auto"/>
          <w:u w:val="none"/>
          <w:lang w:val="uk-UA"/>
        </w:rPr>
        <w:t>снують мережі, що містять лише один шар, або навіть один елемент, більшість реалізацій використовують мережі, що містять як мінімум три типи шарів - вхідний, схований і вихідний. Шар вхідних нейронів одержує дані або з вхідних файлів, або безпосередньо з електронних датчиків. Вихідний шар пересилає інформацію безпосередньо в зовнішнє середовище, до вторинного комп'ютерного процесу, або до іншого пристрою. Між цими двома шарами може бути кілька схованих шарів, що містять багато різноманітно зв'язаних нейронів. Входи і виходи кожного зі схованих нейронів з'єднані з іншими нейронами. Напрямок зв'язку від одного нейрона до іншого є важливим аспектом нейромереж.</w:t>
      </w:r>
    </w:p>
    <w:p w:rsidR="007E425E" w:rsidRPr="002626F9" w:rsidRDefault="007E425E" w:rsidP="002626F9">
      <w:pPr>
        <w:spacing w:line="360" w:lineRule="auto"/>
        <w:ind w:firstLine="567"/>
        <w:rPr>
          <w:rStyle w:val="Hyperlink"/>
          <w:color w:val="auto"/>
          <w:u w:val="none"/>
          <w:lang w:val="uk-UA"/>
        </w:rPr>
      </w:pPr>
      <w:r w:rsidRPr="002626F9">
        <w:rPr>
          <w:rStyle w:val="Hyperlink"/>
          <w:color w:val="auto"/>
          <w:u w:val="none"/>
          <w:lang w:val="uk-UA"/>
        </w:rPr>
        <w:t>В наш час основними напрямами реалізації мереж є:</w:t>
      </w:r>
    </w:p>
    <w:p w:rsidR="007E425E" w:rsidRPr="002626F9" w:rsidRDefault="007E425E" w:rsidP="002626F9">
      <w:pPr>
        <w:spacing w:line="360" w:lineRule="auto"/>
        <w:ind w:firstLine="567"/>
        <w:rPr>
          <w:rStyle w:val="Hyperlink"/>
          <w:color w:val="auto"/>
          <w:u w:val="none"/>
          <w:lang w:val="uk-UA"/>
        </w:rPr>
      </w:pPr>
      <w:r w:rsidRPr="002626F9">
        <w:rPr>
          <w:rStyle w:val="Hyperlink"/>
          <w:color w:val="auto"/>
          <w:u w:val="none"/>
          <w:lang w:val="uk-UA"/>
        </w:rPr>
        <w:t>— програмна реалізація на цифрових ЕОМ традиційної архітектури;</w:t>
      </w:r>
    </w:p>
    <w:p w:rsidR="007E425E" w:rsidRPr="002626F9" w:rsidRDefault="007E425E" w:rsidP="00F45E80">
      <w:pPr>
        <w:spacing w:line="360" w:lineRule="auto"/>
        <w:ind w:firstLine="567"/>
        <w:jc w:val="both"/>
        <w:rPr>
          <w:rStyle w:val="Hyperlink"/>
          <w:color w:val="auto"/>
          <w:u w:val="none"/>
          <w:lang w:val="uk-UA"/>
        </w:rPr>
      </w:pPr>
      <w:r w:rsidRPr="002626F9">
        <w:rPr>
          <w:rStyle w:val="Hyperlink"/>
          <w:color w:val="auto"/>
          <w:u w:val="none"/>
          <w:lang w:val="uk-UA"/>
        </w:rPr>
        <w:t>— програмно-апаратна реалізація у вигляді співпроцесорів до ЕОМ загального призначення;</w:t>
      </w:r>
    </w:p>
    <w:p w:rsidR="007E425E" w:rsidRDefault="007E425E" w:rsidP="00F45E80">
      <w:pPr>
        <w:spacing w:line="360" w:lineRule="auto"/>
        <w:ind w:firstLine="567"/>
        <w:jc w:val="both"/>
        <w:rPr>
          <w:rStyle w:val="Hyperlink"/>
          <w:color w:val="auto"/>
          <w:u w:val="none"/>
          <w:lang w:val="uk-UA"/>
        </w:rPr>
      </w:pPr>
      <w:r w:rsidRPr="002626F9">
        <w:rPr>
          <w:rStyle w:val="Hyperlink"/>
          <w:color w:val="auto"/>
          <w:u w:val="none"/>
          <w:lang w:val="uk-UA"/>
        </w:rPr>
        <w:t>— апаратна реалізація шляхом створення нейрокомп’ютерів на базі нейроплат у вигляді паралельних нейроподібних структур.</w:t>
      </w:r>
    </w:p>
    <w:p w:rsidR="007E425E" w:rsidRPr="002626F9" w:rsidRDefault="007E425E" w:rsidP="00F45E80">
      <w:pPr>
        <w:spacing w:line="360" w:lineRule="auto"/>
        <w:ind w:firstLine="567"/>
        <w:jc w:val="both"/>
        <w:rPr>
          <w:rStyle w:val="Hyperlink"/>
          <w:color w:val="auto"/>
          <w:u w:val="none"/>
          <w:lang w:val="uk-UA"/>
        </w:rPr>
      </w:pPr>
      <w:r>
        <w:rPr>
          <w:rStyle w:val="Hyperlink"/>
          <w:color w:val="auto"/>
          <w:u w:val="none"/>
          <w:lang w:val="uk-UA"/>
        </w:rPr>
        <w:t xml:space="preserve">Підсумовуючи , можна сказати, що </w:t>
      </w:r>
      <w:r w:rsidRPr="002626F9">
        <w:rPr>
          <w:rStyle w:val="Hyperlink"/>
          <w:color w:val="auto"/>
          <w:u w:val="none"/>
          <w:lang w:val="uk-UA"/>
        </w:rPr>
        <w:t>нейроподібна мережа — це паралельна зв’язна мережа простих адаптивних елементів, яка взаємодіє з об’єктами реального світу аналогічно біологічній нервовій системі</w:t>
      </w:r>
      <w:r>
        <w:rPr>
          <w:rStyle w:val="Hyperlink"/>
          <w:color w:val="auto"/>
          <w:u w:val="none"/>
          <w:lang w:val="uk-UA"/>
        </w:rPr>
        <w:t>.</w:t>
      </w:r>
      <w:r w:rsidRPr="002626F9">
        <w:rPr>
          <w:rStyle w:val="Hyperlink"/>
          <w:color w:val="auto"/>
          <w:u w:val="none"/>
          <w:lang w:val="uk-UA"/>
        </w:rPr>
        <w:t xml:space="preserve"> З інженерної точки зору така мережа є динамічною системою, яка сильно розпаралелює, з топологією направленого графа, яка може виконувати переробку інформації за допомогою зміни свого стану у відповідь на постійний або імпульсний вхідний сигнал.</w:t>
      </w:r>
    </w:p>
    <w:p w:rsidR="007E425E" w:rsidRDefault="007E425E" w:rsidP="00C327B2">
      <w:pPr>
        <w:spacing w:line="240" w:lineRule="auto"/>
        <w:ind w:left="-540"/>
        <w:rPr>
          <w:b/>
          <w:color w:val="000000"/>
          <w:sz w:val="24"/>
          <w:szCs w:val="24"/>
          <w:lang w:val="uk-UA"/>
        </w:rPr>
      </w:pPr>
      <w:r w:rsidRPr="00E2147A">
        <w:rPr>
          <w:b/>
          <w:color w:val="000000"/>
          <w:sz w:val="24"/>
          <w:szCs w:val="24"/>
          <w:lang w:val="uk-UA"/>
        </w:rPr>
        <w:t>Література:</w:t>
      </w:r>
    </w:p>
    <w:p w:rsidR="007E425E" w:rsidRPr="00E2147A" w:rsidRDefault="007E425E" w:rsidP="00F45E80">
      <w:pPr>
        <w:spacing w:line="240" w:lineRule="auto"/>
        <w:ind w:left="-540"/>
        <w:jc w:val="center"/>
        <w:rPr>
          <w:b/>
          <w:color w:val="000000"/>
          <w:sz w:val="24"/>
          <w:szCs w:val="24"/>
          <w:lang w:val="uk-UA"/>
        </w:rPr>
      </w:pPr>
    </w:p>
    <w:p w:rsidR="007E425E" w:rsidRPr="007B0001" w:rsidRDefault="007E425E" w:rsidP="007B0001">
      <w:pPr>
        <w:pStyle w:val="ListParagraph"/>
        <w:numPr>
          <w:ilvl w:val="0"/>
          <w:numId w:val="3"/>
        </w:numPr>
        <w:rPr>
          <w:rStyle w:val="Hyperlink"/>
          <w:color w:val="0070C0"/>
          <w:u w:val="none"/>
          <w:lang w:val="uk-UA"/>
        </w:rPr>
      </w:pPr>
      <w:hyperlink r:id="rId6" w:history="1">
        <w:r w:rsidRPr="00B6491D">
          <w:rPr>
            <w:rStyle w:val="Hyperlink"/>
            <w:lang w:val="uk-UA"/>
          </w:rPr>
          <w:t>https://searchenterpriseai.techtarget.com/definition/neural-network</w:t>
        </w:r>
      </w:hyperlink>
    </w:p>
    <w:p w:rsidR="007E425E" w:rsidRPr="007B0001" w:rsidRDefault="007E425E" w:rsidP="007B0001">
      <w:pPr>
        <w:pStyle w:val="ListParagraph"/>
        <w:numPr>
          <w:ilvl w:val="0"/>
          <w:numId w:val="3"/>
        </w:numPr>
        <w:rPr>
          <w:color w:val="0070C0"/>
          <w:lang w:val="uk-UA"/>
        </w:rPr>
      </w:pPr>
      <w:hyperlink r:id="rId7" w:history="1">
        <w:r w:rsidRPr="007B0001">
          <w:rPr>
            <w:rStyle w:val="Hyperlink"/>
            <w:color w:val="0070C0"/>
            <w:lang w:val="uk-UA"/>
          </w:rPr>
          <w:t>http://pages.cs.wisc.edu/~bolo/shipyard/neural/local.html</w:t>
        </w:r>
      </w:hyperlink>
    </w:p>
    <w:p w:rsidR="007E425E" w:rsidRPr="007B0001" w:rsidRDefault="007E425E" w:rsidP="007B0001">
      <w:pPr>
        <w:pStyle w:val="ListParagraph"/>
        <w:numPr>
          <w:ilvl w:val="0"/>
          <w:numId w:val="3"/>
        </w:numPr>
        <w:rPr>
          <w:color w:val="0070C0"/>
          <w:lang w:val="uk-UA"/>
        </w:rPr>
      </w:pPr>
      <w:hyperlink r:id="rId8" w:history="1">
        <w:r w:rsidRPr="007B0001">
          <w:rPr>
            <w:rStyle w:val="Hyperlink"/>
            <w:color w:val="0070C0"/>
            <w:lang w:val="uk-UA"/>
          </w:rPr>
          <w:t>http://apsheronsk.bozo.ru/Neural/Lec1.htm</w:t>
        </w:r>
      </w:hyperlink>
    </w:p>
    <w:p w:rsidR="007E425E" w:rsidRPr="007B0001" w:rsidRDefault="007E425E" w:rsidP="007B0001">
      <w:pPr>
        <w:pStyle w:val="ListParagraph"/>
        <w:numPr>
          <w:ilvl w:val="0"/>
          <w:numId w:val="3"/>
        </w:numPr>
        <w:rPr>
          <w:color w:val="0070C0"/>
          <w:lang w:val="uk-UA"/>
        </w:rPr>
      </w:pPr>
      <w:hyperlink r:id="rId9" w:history="1">
        <w:r w:rsidRPr="007B0001">
          <w:rPr>
            <w:rStyle w:val="Hyperlink"/>
            <w:color w:val="0070C0"/>
            <w:lang w:val="uk-UA"/>
          </w:rPr>
          <w:t>https://hackernoon.com/everything-you-need-to-know-about-neural-networks-8988c3ee4491?gi=59a2a578f495</w:t>
        </w:r>
      </w:hyperlink>
    </w:p>
    <w:p w:rsidR="007E425E" w:rsidRPr="007B0001" w:rsidRDefault="007E425E" w:rsidP="007B0001">
      <w:pPr>
        <w:pStyle w:val="ListParagraph"/>
        <w:numPr>
          <w:ilvl w:val="0"/>
          <w:numId w:val="3"/>
        </w:numPr>
        <w:rPr>
          <w:color w:val="0070C0"/>
          <w:lang w:val="uk-UA"/>
        </w:rPr>
      </w:pPr>
      <w:hyperlink r:id="rId10" w:history="1">
        <w:r w:rsidRPr="007B0001">
          <w:rPr>
            <w:rStyle w:val="Hyperlink"/>
            <w:color w:val="0070C0"/>
            <w:lang w:val="uk-UA"/>
          </w:rPr>
          <w:t>https://www.infor.uva.es/~teodoro/neuro-intro.pdf</w:t>
        </w:r>
      </w:hyperlink>
    </w:p>
    <w:p w:rsidR="007E425E" w:rsidRPr="007B0001" w:rsidRDefault="007E425E" w:rsidP="007B0001">
      <w:pPr>
        <w:pStyle w:val="ListParagraph"/>
        <w:numPr>
          <w:ilvl w:val="0"/>
          <w:numId w:val="3"/>
        </w:numPr>
        <w:rPr>
          <w:color w:val="0070C0"/>
          <w:lang w:val="uk-UA"/>
        </w:rPr>
      </w:pPr>
      <w:hyperlink r:id="rId11" w:history="1">
        <w:r w:rsidRPr="007B0001">
          <w:rPr>
            <w:rStyle w:val="Hyperlink"/>
            <w:color w:val="0070C0"/>
            <w:lang w:val="uk-UA"/>
          </w:rPr>
          <w:t>http://opticstoday.com/katalog-statej/stati-na-ukrainskom/nejromerezhi/nejronni-merezhi-sutnist-merezh.html</w:t>
        </w:r>
      </w:hyperlink>
    </w:p>
    <w:p w:rsidR="007E425E" w:rsidRDefault="007E425E" w:rsidP="007B0001">
      <w:pPr>
        <w:pStyle w:val="ListParagraph"/>
        <w:numPr>
          <w:ilvl w:val="0"/>
          <w:numId w:val="3"/>
        </w:numPr>
        <w:rPr>
          <w:color w:val="0070C0"/>
          <w:lang w:val="uk-UA"/>
        </w:rPr>
      </w:pPr>
      <w:hyperlink r:id="rId12" w:history="1">
        <w:r w:rsidRPr="00B6491D">
          <w:rPr>
            <w:rStyle w:val="Hyperlink"/>
            <w:lang w:val="uk-UA"/>
          </w:rPr>
          <w:t>http://fs.onu.edu.ua/clients/client11/web11/metod/imem/neyron.pdf</w:t>
        </w:r>
      </w:hyperlink>
    </w:p>
    <w:p w:rsidR="007E425E" w:rsidRPr="007B0001" w:rsidRDefault="007E425E" w:rsidP="007B0001">
      <w:pPr>
        <w:pStyle w:val="ListParagraph"/>
        <w:ind w:left="785"/>
        <w:rPr>
          <w:color w:val="0070C0"/>
          <w:lang w:val="uk-UA"/>
        </w:rPr>
      </w:pPr>
    </w:p>
    <w:p w:rsidR="007E425E" w:rsidRDefault="007E425E" w:rsidP="007B0001">
      <w:pPr>
        <w:tabs>
          <w:tab w:val="left" w:pos="5265"/>
        </w:tabs>
        <w:jc w:val="right"/>
        <w:rPr>
          <w:b/>
          <w:color w:val="000000"/>
          <w:sz w:val="24"/>
          <w:szCs w:val="24"/>
          <w:lang w:val="uk-UA"/>
        </w:rPr>
      </w:pPr>
      <w:r>
        <w:rPr>
          <w:b/>
          <w:color w:val="000000"/>
          <w:sz w:val="24"/>
          <w:szCs w:val="24"/>
          <w:lang w:val="uk-UA"/>
        </w:rPr>
        <w:t>Науковий керівник:</w:t>
      </w:r>
    </w:p>
    <w:p w:rsidR="007E425E" w:rsidRDefault="007E425E" w:rsidP="007B0001">
      <w:pPr>
        <w:tabs>
          <w:tab w:val="left" w:pos="5265"/>
        </w:tabs>
        <w:jc w:val="right"/>
        <w:rPr>
          <w:color w:val="000000"/>
          <w:sz w:val="24"/>
          <w:szCs w:val="24"/>
        </w:rPr>
      </w:pPr>
      <w:r>
        <w:rPr>
          <w:color w:val="000000"/>
          <w:sz w:val="24"/>
          <w:szCs w:val="24"/>
          <w:lang w:val="uk-UA"/>
        </w:rPr>
        <w:t xml:space="preserve"> кандидат </w:t>
      </w:r>
      <w:r>
        <w:rPr>
          <w:color w:val="000000"/>
          <w:sz w:val="24"/>
          <w:szCs w:val="24"/>
        </w:rPr>
        <w:t>ф</w:t>
      </w:r>
      <w:r>
        <w:rPr>
          <w:color w:val="000000"/>
          <w:sz w:val="24"/>
          <w:szCs w:val="24"/>
          <w:lang w:val="en-US"/>
        </w:rPr>
        <w:t>i</w:t>
      </w:r>
      <w:r>
        <w:rPr>
          <w:color w:val="000000"/>
          <w:sz w:val="24"/>
          <w:szCs w:val="24"/>
        </w:rPr>
        <w:t>зико-математичних наук, доцент</w:t>
      </w:r>
      <w:r>
        <w:rPr>
          <w:color w:val="000000"/>
          <w:sz w:val="24"/>
          <w:szCs w:val="24"/>
          <w:lang w:val="uk-UA"/>
        </w:rPr>
        <w:t xml:space="preserve"> </w:t>
      </w:r>
      <w:r>
        <w:rPr>
          <w:color w:val="000000"/>
          <w:sz w:val="24"/>
          <w:szCs w:val="24"/>
        </w:rPr>
        <w:t>Барановська Л.В.</w:t>
      </w:r>
    </w:p>
    <w:p w:rsidR="007E425E" w:rsidRDefault="007E425E" w:rsidP="007B0001">
      <w:pPr>
        <w:tabs>
          <w:tab w:val="left" w:pos="5265"/>
        </w:tabs>
        <w:jc w:val="right"/>
        <w:rPr>
          <w:color w:val="000000"/>
          <w:sz w:val="24"/>
          <w:szCs w:val="24"/>
        </w:rPr>
      </w:pPr>
    </w:p>
    <w:sectPr w:rsidR="007E425E" w:rsidSect="003E67EA">
      <w:pgSz w:w="11906" w:h="16838"/>
      <w:pgMar w:top="1134" w:right="1134"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AF0"/>
    <w:multiLevelType w:val="hybridMultilevel"/>
    <w:tmpl w:val="0290B944"/>
    <w:lvl w:ilvl="0" w:tplc="90B26F0E">
      <w:start w:val="1"/>
      <w:numFmt w:val="decimal"/>
      <w:lvlText w:val="%1."/>
      <w:lvlJc w:val="left"/>
      <w:pPr>
        <w:ind w:left="927" w:hanging="360"/>
      </w:pPr>
      <w:rPr>
        <w:rFonts w:cs="Times New Roman" w:hint="default"/>
        <w:u w:val="single"/>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11256520"/>
    <w:multiLevelType w:val="hybridMultilevel"/>
    <w:tmpl w:val="16F8A038"/>
    <w:lvl w:ilvl="0" w:tplc="F01626AE">
      <w:start w:val="1"/>
      <w:numFmt w:val="decimal"/>
      <w:lvlText w:val="%1."/>
      <w:lvlJc w:val="left"/>
      <w:pPr>
        <w:ind w:left="785" w:hanging="360"/>
      </w:pPr>
      <w:rPr>
        <w:rFonts w:cs="Times New Roman" w:hint="default"/>
        <w:color w:val="auto"/>
        <w:u w:val="none"/>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
    <w:nsid w:val="6D8603D8"/>
    <w:multiLevelType w:val="hybridMultilevel"/>
    <w:tmpl w:val="4C12E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20E8"/>
    <w:rsid w:val="000C121A"/>
    <w:rsid w:val="002626F9"/>
    <w:rsid w:val="0026431E"/>
    <w:rsid w:val="002C1CA1"/>
    <w:rsid w:val="00390F7E"/>
    <w:rsid w:val="003A54DF"/>
    <w:rsid w:val="003E67EA"/>
    <w:rsid w:val="0040430B"/>
    <w:rsid w:val="004F2B50"/>
    <w:rsid w:val="006A52BA"/>
    <w:rsid w:val="006A63D7"/>
    <w:rsid w:val="007225F5"/>
    <w:rsid w:val="00794EF8"/>
    <w:rsid w:val="007B0001"/>
    <w:rsid w:val="007E425E"/>
    <w:rsid w:val="008347E3"/>
    <w:rsid w:val="00890752"/>
    <w:rsid w:val="008B6A81"/>
    <w:rsid w:val="009B62EE"/>
    <w:rsid w:val="00A00A7B"/>
    <w:rsid w:val="00AB1D97"/>
    <w:rsid w:val="00AF673E"/>
    <w:rsid w:val="00B477DF"/>
    <w:rsid w:val="00B6491D"/>
    <w:rsid w:val="00BE530D"/>
    <w:rsid w:val="00C327B2"/>
    <w:rsid w:val="00D413F8"/>
    <w:rsid w:val="00E2147A"/>
    <w:rsid w:val="00E720E8"/>
    <w:rsid w:val="00F45E80"/>
    <w:rsid w:val="00F94B5D"/>
    <w:rsid w:val="00FB2D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B5D"/>
    <w:pPr>
      <w:spacing w:line="259" w:lineRule="auto"/>
    </w:pPr>
    <w:rPr>
      <w:sz w:val="28"/>
      <w:szCs w:val="2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E530D"/>
    <w:rPr>
      <w:rFonts w:cs="Times New Roman"/>
      <w:color w:val="0563C1"/>
      <w:u w:val="single"/>
    </w:rPr>
  </w:style>
  <w:style w:type="character" w:customStyle="1" w:styleId="1">
    <w:name w:val="Неразрешенное упоминание1"/>
    <w:basedOn w:val="DefaultParagraphFont"/>
    <w:uiPriority w:val="99"/>
    <w:semiHidden/>
    <w:rsid w:val="00BE530D"/>
    <w:rPr>
      <w:rFonts w:cs="Times New Roman"/>
      <w:color w:val="808080"/>
      <w:shd w:val="clear" w:color="auto" w:fill="E6E6E6"/>
    </w:rPr>
  </w:style>
  <w:style w:type="paragraph" w:styleId="ListParagraph">
    <w:name w:val="List Paragraph"/>
    <w:basedOn w:val="Normal"/>
    <w:uiPriority w:val="99"/>
    <w:qFormat/>
    <w:rsid w:val="003E67EA"/>
    <w:pPr>
      <w:ind w:left="720"/>
      <w:contextualSpacing/>
    </w:pPr>
  </w:style>
  <w:style w:type="table" w:styleId="TableGrid">
    <w:name w:val="Table Grid"/>
    <w:basedOn w:val="TableNormal"/>
    <w:uiPriority w:val="99"/>
    <w:rsid w:val="00A00A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2626F9"/>
    <w:rPr>
      <w:rFonts w:cs="Times New Roman"/>
      <w:color w:val="954F72"/>
      <w:u w:val="single"/>
    </w:rPr>
  </w:style>
  <w:style w:type="character" w:customStyle="1" w:styleId="UnresolvedMention">
    <w:name w:val="Unresolved Mention"/>
    <w:basedOn w:val="DefaultParagraphFont"/>
    <w:uiPriority w:val="99"/>
    <w:rsid w:val="007B0001"/>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79396078">
      <w:marLeft w:val="0"/>
      <w:marRight w:val="0"/>
      <w:marTop w:val="0"/>
      <w:marBottom w:val="0"/>
      <w:divBdr>
        <w:top w:val="none" w:sz="0" w:space="0" w:color="auto"/>
        <w:left w:val="none" w:sz="0" w:space="0" w:color="auto"/>
        <w:bottom w:val="none" w:sz="0" w:space="0" w:color="auto"/>
        <w:right w:val="none" w:sz="0" w:space="0" w:color="auto"/>
      </w:divBdr>
    </w:div>
    <w:div w:id="2079396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sheronsk.bozo.ru/Neural/Lec1.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ges.cs.wisc.edu/~bolo/shipyard/neural/local.html" TargetMode="External"/><Relationship Id="rId12" Type="http://schemas.openxmlformats.org/officeDocument/2006/relationships/hyperlink" Target="http://fs.onu.edu.ua/clients/client11/web11/metod/imem/neyro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archenterpriseai.techtarget.com/definition/neural-network" TargetMode="External"/><Relationship Id="rId11" Type="http://schemas.openxmlformats.org/officeDocument/2006/relationships/hyperlink" Target="http://opticstoday.com/katalog-statej/stati-na-ukrainskom/nejromerezhi/nejronni-merezhi-sutnist-merezh.html" TargetMode="External"/><Relationship Id="rId5" Type="http://schemas.openxmlformats.org/officeDocument/2006/relationships/image" Target="media/image1.png"/><Relationship Id="rId10" Type="http://schemas.openxmlformats.org/officeDocument/2006/relationships/hyperlink" Target="https://www.infor.uva.es/~teodoro/neuro-intro.pdf" TargetMode="External"/><Relationship Id="rId4" Type="http://schemas.openxmlformats.org/officeDocument/2006/relationships/webSettings" Target="webSettings.xml"/><Relationship Id="rId9" Type="http://schemas.openxmlformats.org/officeDocument/2006/relationships/hyperlink" Target="https://hackernoon.com/everything-you-need-to-know-about-neural-networks-8988c3ee4491?gi=59a2a578f49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7320</Words>
  <Characters>4173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Maskyss Iren</dc:creator>
  <cp:keywords/>
  <dc:description/>
  <cp:lastModifiedBy>Admin</cp:lastModifiedBy>
  <cp:revision>4</cp:revision>
  <dcterms:created xsi:type="dcterms:W3CDTF">2018-05-23T17:04:00Z</dcterms:created>
  <dcterms:modified xsi:type="dcterms:W3CDTF">2018-05-24T16:39:00Z</dcterms:modified>
</cp:coreProperties>
</file>