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7D4" w:rsidRPr="000F2F52" w:rsidRDefault="007907D4" w:rsidP="000F2F52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0F2F52">
        <w:rPr>
          <w:rFonts w:ascii="Times New Roman" w:hAnsi="Times New Roman"/>
          <w:b/>
          <w:sz w:val="28"/>
          <w:szCs w:val="28"/>
          <w:lang w:val="uk-UA"/>
        </w:rPr>
        <w:t>Тетяна Борденюк</w:t>
      </w:r>
    </w:p>
    <w:p w:rsidR="007907D4" w:rsidRPr="000F2F52" w:rsidRDefault="007907D4" w:rsidP="000F2F52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0F2F52">
        <w:rPr>
          <w:rFonts w:ascii="Times New Roman" w:hAnsi="Times New Roman"/>
          <w:b/>
          <w:sz w:val="28"/>
          <w:szCs w:val="28"/>
          <w:lang w:val="uk-UA"/>
        </w:rPr>
        <w:t>(Одеса, Україна)</w:t>
      </w:r>
    </w:p>
    <w:p w:rsidR="007907D4" w:rsidRDefault="007907D4" w:rsidP="000336CB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7907D4" w:rsidRPr="00072EE9" w:rsidRDefault="007907D4" w:rsidP="000336CB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72EE9">
        <w:rPr>
          <w:rFonts w:ascii="Times New Roman" w:hAnsi="Times New Roman"/>
          <w:b/>
          <w:sz w:val="28"/>
          <w:szCs w:val="28"/>
          <w:lang w:val="uk-UA"/>
        </w:rPr>
        <w:t>АГРОМЕТЕОРОЛОГІЧНІ УМОВИ ПЕРІОДУ ПЕРЕЗИМІВЛІ ОЗИМИХ КУЛЬТУР</w:t>
      </w:r>
    </w:p>
    <w:p w:rsidR="007907D4" w:rsidRDefault="007907D4" w:rsidP="00072EE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996F6D">
        <w:rPr>
          <w:rFonts w:ascii="Times New Roman" w:hAnsi="Times New Roman"/>
          <w:sz w:val="28"/>
          <w:szCs w:val="28"/>
          <w:lang w:val="uk-UA"/>
        </w:rPr>
        <w:t>Зимостійкість рослин - здатність переносити несприятливі умови зимівлі без істотних пошкоджень - є найважливішою ознакою, сформовано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996F6D">
        <w:rPr>
          <w:rFonts w:ascii="Times New Roman" w:hAnsi="Times New Roman"/>
          <w:sz w:val="28"/>
          <w:szCs w:val="28"/>
          <w:lang w:val="uk-UA"/>
        </w:rPr>
        <w:t xml:space="preserve"> в процесі еволюції рослин. </w:t>
      </w:r>
      <w:r w:rsidRPr="00F6167A">
        <w:rPr>
          <w:rFonts w:ascii="Times New Roman" w:hAnsi="Times New Roman"/>
          <w:sz w:val="28"/>
          <w:szCs w:val="28"/>
        </w:rPr>
        <w:t>І. І. Туманов (1940) підкрес</w:t>
      </w:r>
      <w:r>
        <w:rPr>
          <w:rFonts w:ascii="Times New Roman" w:hAnsi="Times New Roman"/>
          <w:sz w:val="28"/>
          <w:szCs w:val="28"/>
        </w:rPr>
        <w:t>лює, що зимостійкість - мобільн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</w:rPr>
        <w:t>, непостійн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F6167A">
        <w:rPr>
          <w:rFonts w:ascii="Times New Roman" w:hAnsi="Times New Roman"/>
          <w:sz w:val="28"/>
          <w:szCs w:val="28"/>
        </w:rPr>
        <w:t xml:space="preserve"> і не зав</w:t>
      </w:r>
      <w:r>
        <w:rPr>
          <w:rFonts w:ascii="Times New Roman" w:hAnsi="Times New Roman"/>
          <w:sz w:val="28"/>
          <w:szCs w:val="28"/>
        </w:rPr>
        <w:t>жди характерн</w:t>
      </w:r>
      <w:r>
        <w:rPr>
          <w:rFonts w:ascii="Times New Roman" w:hAnsi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 навіть для одної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й т</w:t>
      </w:r>
      <w:r>
        <w:rPr>
          <w:rFonts w:ascii="Times New Roman" w:hAnsi="Times New Roman"/>
          <w:sz w:val="28"/>
          <w:szCs w:val="28"/>
          <w:lang w:val="uk-UA"/>
        </w:rPr>
        <w:t>ієї</w:t>
      </w:r>
      <w:r>
        <w:rPr>
          <w:rFonts w:ascii="Times New Roman" w:hAnsi="Times New Roman"/>
          <w:sz w:val="28"/>
          <w:szCs w:val="28"/>
        </w:rPr>
        <w:t xml:space="preserve"> ж рослини властивість. Вон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</w:rPr>
        <w:t xml:space="preserve"> обумовлен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F6167A">
        <w:rPr>
          <w:rFonts w:ascii="Times New Roman" w:hAnsi="Times New Roman"/>
          <w:sz w:val="28"/>
          <w:szCs w:val="28"/>
        </w:rPr>
        <w:t xml:space="preserve"> спрямованістю фізіологічних і біохімічних процесів, що виникають у рослин в холодний період року. В осінній період при зниженні температури повітря і грунту в озимих культур протікають складні фізіологічні процеси, що забезпечують під</w:t>
      </w:r>
      <w:r>
        <w:rPr>
          <w:rFonts w:ascii="Times New Roman" w:hAnsi="Times New Roman"/>
          <w:sz w:val="28"/>
          <w:szCs w:val="28"/>
        </w:rPr>
        <w:t>готовку їх до зимівлі, так зван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F616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 w:rsidRPr="00F6167A">
        <w:rPr>
          <w:rFonts w:ascii="Times New Roman" w:hAnsi="Times New Roman"/>
          <w:sz w:val="28"/>
          <w:szCs w:val="28"/>
        </w:rPr>
        <w:t>гарт</w:t>
      </w:r>
      <w:r>
        <w:rPr>
          <w:rFonts w:ascii="Times New Roman" w:hAnsi="Times New Roman"/>
          <w:sz w:val="28"/>
          <w:szCs w:val="28"/>
          <w:lang w:val="uk-UA"/>
        </w:rPr>
        <w:t>ування</w:t>
      </w:r>
      <w:r w:rsidRPr="00F6167A">
        <w:rPr>
          <w:rFonts w:ascii="Times New Roman" w:hAnsi="Times New Roman"/>
          <w:sz w:val="28"/>
          <w:szCs w:val="28"/>
        </w:rPr>
        <w:t xml:space="preserve"> рослин (В. А. Моісейчік, 1975)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[2</w:t>
      </w:r>
      <w:r w:rsidRPr="002129BC">
        <w:rPr>
          <w:rFonts w:ascii="Times New Roman" w:hAnsi="Times New Roman"/>
          <w:sz w:val="28"/>
          <w:szCs w:val="28"/>
        </w:rPr>
        <w:t>]</w:t>
      </w:r>
      <w:r w:rsidRPr="00F6167A">
        <w:rPr>
          <w:rFonts w:ascii="Times New Roman" w:hAnsi="Times New Roman"/>
          <w:sz w:val="28"/>
          <w:szCs w:val="28"/>
        </w:rPr>
        <w:t>.</w:t>
      </w:r>
    </w:p>
    <w:p w:rsidR="007907D4" w:rsidRPr="00996F6D" w:rsidRDefault="007907D4" w:rsidP="00072E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</w:rPr>
        <w:t>Процес загарт</w:t>
      </w:r>
      <w:r w:rsidRPr="00F6167A">
        <w:rPr>
          <w:rFonts w:ascii="Times New Roman" w:hAnsi="Times New Roman"/>
          <w:sz w:val="28"/>
          <w:szCs w:val="28"/>
        </w:rPr>
        <w:t>ування І. І. Туманов ділить на дві фази. Перша фаза проходить в умовах гарного освітлення при зниженні середньої добової т</w:t>
      </w:r>
      <w:r>
        <w:rPr>
          <w:rFonts w:ascii="Times New Roman" w:hAnsi="Times New Roman"/>
          <w:sz w:val="28"/>
          <w:szCs w:val="28"/>
        </w:rPr>
        <w:t xml:space="preserve">емператури повітря до </w:t>
      </w:r>
      <w:r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</w:rPr>
        <w:t xml:space="preserve"> ... 6 °</w:t>
      </w:r>
      <w:r w:rsidRPr="00F6167A">
        <w:rPr>
          <w:rFonts w:ascii="Times New Roman" w:hAnsi="Times New Roman"/>
          <w:sz w:val="28"/>
          <w:szCs w:val="28"/>
        </w:rPr>
        <w:t>С. Найкра</w:t>
      </w:r>
      <w:r>
        <w:rPr>
          <w:rFonts w:ascii="Times New Roman" w:hAnsi="Times New Roman"/>
          <w:sz w:val="28"/>
          <w:szCs w:val="28"/>
        </w:rPr>
        <w:t>щі умови для першої фази загарт</w:t>
      </w:r>
      <w:r>
        <w:rPr>
          <w:rFonts w:ascii="Times New Roman" w:hAnsi="Times New Roman"/>
          <w:sz w:val="28"/>
          <w:szCs w:val="28"/>
          <w:lang w:val="uk-UA"/>
        </w:rPr>
        <w:t>ову</w:t>
      </w:r>
      <w:r w:rsidRPr="00F6167A">
        <w:rPr>
          <w:rFonts w:ascii="Times New Roman" w:hAnsi="Times New Roman"/>
          <w:sz w:val="28"/>
          <w:szCs w:val="28"/>
        </w:rPr>
        <w:t>вання створюються в соняч</w:t>
      </w:r>
      <w:r>
        <w:rPr>
          <w:rFonts w:ascii="Times New Roman" w:hAnsi="Times New Roman"/>
          <w:sz w:val="28"/>
          <w:szCs w:val="28"/>
        </w:rPr>
        <w:t>ні ясні дні, при великій добов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F6167A">
        <w:rPr>
          <w:rFonts w:ascii="Times New Roman" w:hAnsi="Times New Roman"/>
          <w:sz w:val="28"/>
          <w:szCs w:val="28"/>
        </w:rPr>
        <w:t xml:space="preserve"> амплітуді температури (вден</w:t>
      </w:r>
      <w:r>
        <w:rPr>
          <w:rFonts w:ascii="Times New Roman" w:hAnsi="Times New Roman"/>
          <w:sz w:val="28"/>
          <w:szCs w:val="28"/>
        </w:rPr>
        <w:t>ь 5 ... 10 ° С, вночі-1 ... 2 °</w:t>
      </w:r>
      <w:r w:rsidRPr="00F6167A">
        <w:rPr>
          <w:rFonts w:ascii="Times New Roman" w:hAnsi="Times New Roman"/>
          <w:sz w:val="28"/>
          <w:szCs w:val="28"/>
        </w:rPr>
        <w:t xml:space="preserve">С). Перша фаза загартування триває 12- 14 днів. За таких умов рослини ростуть слабо (не вистачає тепла), а фотосинтез протікає нормально. </w:t>
      </w:r>
      <w:r>
        <w:rPr>
          <w:rFonts w:ascii="Times New Roman" w:hAnsi="Times New Roman"/>
          <w:sz w:val="28"/>
          <w:szCs w:val="28"/>
        </w:rPr>
        <w:t>У результаті накопичуються цукр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F6167A">
        <w:rPr>
          <w:rFonts w:ascii="Times New Roman" w:hAnsi="Times New Roman"/>
          <w:sz w:val="28"/>
          <w:szCs w:val="28"/>
        </w:rPr>
        <w:t>, що виконують функцію захисних речови</w:t>
      </w:r>
      <w:r>
        <w:rPr>
          <w:rFonts w:ascii="Times New Roman" w:hAnsi="Times New Roman"/>
          <w:sz w:val="28"/>
          <w:szCs w:val="28"/>
        </w:rPr>
        <w:t>н. Добре розвинені розкущен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6167A">
        <w:rPr>
          <w:rFonts w:ascii="Times New Roman" w:hAnsi="Times New Roman"/>
          <w:sz w:val="28"/>
          <w:szCs w:val="28"/>
        </w:rPr>
        <w:t xml:space="preserve"> рослини озимих здатні накопичити 20-30% цукрів (від сухої маси рослин). Після закінчення першої фази загартування рослини озимих безболісно витримують зниження температури грунту на</w:t>
      </w:r>
      <w:r w:rsidRPr="00996F6D">
        <w:t xml:space="preserve"> </w:t>
      </w:r>
      <w:r>
        <w:rPr>
          <w:rFonts w:ascii="Times New Roman" w:hAnsi="Times New Roman"/>
          <w:sz w:val="28"/>
          <w:szCs w:val="28"/>
        </w:rPr>
        <w:t>глибині вузла кущіння до -12 °</w:t>
      </w:r>
      <w:r w:rsidRPr="00996F6D">
        <w:rPr>
          <w:rFonts w:ascii="Times New Roman" w:hAnsi="Times New Roman"/>
          <w:sz w:val="28"/>
          <w:szCs w:val="28"/>
        </w:rPr>
        <w:t>С (в період активного росту їм не</w:t>
      </w:r>
      <w:r>
        <w:rPr>
          <w:rFonts w:ascii="Times New Roman" w:hAnsi="Times New Roman"/>
          <w:sz w:val="28"/>
          <w:szCs w:val="28"/>
        </w:rPr>
        <w:t>безпечна температура нижче -8 °</w:t>
      </w:r>
      <w:r w:rsidRPr="00996F6D">
        <w:rPr>
          <w:rFonts w:ascii="Times New Roman" w:hAnsi="Times New Roman"/>
          <w:sz w:val="28"/>
          <w:szCs w:val="28"/>
        </w:rPr>
        <w:t>С)</w:t>
      </w:r>
      <w:r w:rsidRPr="002129BC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2129BC">
        <w:rPr>
          <w:rFonts w:ascii="Times New Roman" w:hAnsi="Times New Roman"/>
          <w:sz w:val="28"/>
          <w:szCs w:val="28"/>
        </w:rPr>
        <w:t>]</w:t>
      </w:r>
      <w:r w:rsidRPr="00996F6D">
        <w:rPr>
          <w:rFonts w:ascii="Times New Roman" w:hAnsi="Times New Roman"/>
          <w:sz w:val="28"/>
          <w:szCs w:val="28"/>
        </w:rPr>
        <w:t>.</w:t>
      </w:r>
    </w:p>
    <w:p w:rsidR="007907D4" w:rsidRPr="00996F6D" w:rsidRDefault="007907D4" w:rsidP="00072E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996F6D">
        <w:rPr>
          <w:rFonts w:ascii="Times New Roman" w:hAnsi="Times New Roman"/>
          <w:sz w:val="28"/>
          <w:szCs w:val="28"/>
        </w:rPr>
        <w:t>Друга фаза загартування рослин проходить в кінці осені-початку зими при середній добов</w:t>
      </w:r>
      <w:r>
        <w:rPr>
          <w:rFonts w:ascii="Times New Roman" w:hAnsi="Times New Roman"/>
          <w:sz w:val="28"/>
          <w:szCs w:val="28"/>
        </w:rPr>
        <w:t>ій температурі повітря -2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</w:rPr>
        <w:t xml:space="preserve"> -5 °</w:t>
      </w:r>
      <w:r w:rsidRPr="00996F6D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6F6D">
        <w:rPr>
          <w:rFonts w:ascii="Times New Roman" w:hAnsi="Times New Roman"/>
          <w:sz w:val="28"/>
          <w:szCs w:val="28"/>
        </w:rPr>
        <w:t>Вона можлива при відсутності світла, коли на полях встановлюється сніговий покрив.</w:t>
      </w:r>
    </w:p>
    <w:p w:rsidR="007907D4" w:rsidRPr="00BE1D95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lang w:val="uk-UA"/>
        </w:rPr>
        <w:t xml:space="preserve">           </w:t>
      </w:r>
      <w:r w:rsidRPr="00BE1D95">
        <w:rPr>
          <w:rFonts w:ascii="Times New Roman" w:hAnsi="Times New Roman"/>
          <w:sz w:val="28"/>
          <w:lang w:val="uk-UA"/>
        </w:rPr>
        <w:t>Дослідження В. А. Моісейчік (1970) показали, що ступінь розвитку рослин впливає на їх морозостійкість; при різній мінімальній температурі грунту на глибині вузла кущіння вона неоднакова.</w:t>
      </w:r>
    </w:p>
    <w:p w:rsidR="007907D4" w:rsidRPr="00BE1D95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 </w:t>
      </w:r>
      <w:r w:rsidRPr="00BE1D95">
        <w:rPr>
          <w:rFonts w:ascii="Times New Roman" w:hAnsi="Times New Roman"/>
          <w:sz w:val="28"/>
          <w:lang w:val="uk-UA"/>
        </w:rPr>
        <w:t>Встановлено з</w:t>
      </w:r>
      <w:r>
        <w:rPr>
          <w:rFonts w:ascii="Times New Roman" w:hAnsi="Times New Roman"/>
          <w:sz w:val="28"/>
          <w:lang w:val="uk-UA"/>
        </w:rPr>
        <w:t>в'язок між ступенем зрідженості</w:t>
      </w:r>
      <w:r w:rsidRPr="00BE1D95">
        <w:rPr>
          <w:rFonts w:ascii="Times New Roman" w:hAnsi="Times New Roman"/>
          <w:sz w:val="28"/>
          <w:lang w:val="uk-UA"/>
        </w:rPr>
        <w:t xml:space="preserve"> озимих культур, які припинили вегетацію восе</w:t>
      </w:r>
      <w:r>
        <w:rPr>
          <w:rFonts w:ascii="Times New Roman" w:hAnsi="Times New Roman"/>
          <w:sz w:val="28"/>
          <w:lang w:val="uk-UA"/>
        </w:rPr>
        <w:t>ни в різному стані, і абсолютною</w:t>
      </w:r>
      <w:r w:rsidRPr="00BE1D95">
        <w:rPr>
          <w:rFonts w:ascii="Times New Roman" w:hAnsi="Times New Roman"/>
          <w:sz w:val="28"/>
          <w:lang w:val="uk-UA"/>
        </w:rPr>
        <w:t xml:space="preserve"> мінімальною температурою грунту на глибин</w:t>
      </w:r>
      <w:r>
        <w:rPr>
          <w:rFonts w:ascii="Times New Roman" w:hAnsi="Times New Roman"/>
          <w:sz w:val="28"/>
          <w:lang w:val="uk-UA"/>
        </w:rPr>
        <w:t xml:space="preserve">і вузла кущіння за зиму (табл. </w:t>
      </w:r>
      <w:r w:rsidRPr="00BE1D95">
        <w:rPr>
          <w:rFonts w:ascii="Times New Roman" w:hAnsi="Times New Roman"/>
          <w:sz w:val="28"/>
          <w:lang w:val="uk-UA"/>
        </w:rPr>
        <w:t>1).</w:t>
      </w:r>
    </w:p>
    <w:p w:rsidR="007907D4" w:rsidRDefault="007907D4" w:rsidP="0064372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</w:p>
    <w:p w:rsidR="007907D4" w:rsidRPr="000F2F52" w:rsidRDefault="007907D4" w:rsidP="00223C78">
      <w:pPr>
        <w:spacing w:after="0" w:line="360" w:lineRule="auto"/>
        <w:jc w:val="center"/>
        <w:rPr>
          <w:rFonts w:ascii="Times New Roman" w:hAnsi="Times New Roman"/>
          <w:b/>
          <w:sz w:val="28"/>
          <w:lang w:val="uk-UA"/>
        </w:rPr>
      </w:pPr>
      <w:r w:rsidRPr="000F2F52">
        <w:rPr>
          <w:rFonts w:ascii="Times New Roman" w:hAnsi="Times New Roman"/>
          <w:b/>
          <w:sz w:val="28"/>
          <w:lang w:val="uk-UA"/>
        </w:rPr>
        <w:t xml:space="preserve">Таблиця 1. Зрідженість (%) посівів озимої пшениці залежно від мінімальної температури ґрунту на глибині </w:t>
      </w:r>
      <w:smartTag w:uri="urn:schemas-microsoft-com:office:smarttags" w:element="metricconverter">
        <w:smartTagPr>
          <w:attr w:name="ProductID" w:val="3 см"/>
        </w:smartTagPr>
        <w:r w:rsidRPr="000F2F52">
          <w:rPr>
            <w:rFonts w:ascii="Times New Roman" w:hAnsi="Times New Roman"/>
            <w:b/>
            <w:sz w:val="28"/>
            <w:lang w:val="uk-UA"/>
          </w:rPr>
          <w:t>3 см</w:t>
        </w:r>
      </w:smartTag>
      <w:r w:rsidRPr="000F2F52">
        <w:rPr>
          <w:rFonts w:ascii="Times New Roman" w:hAnsi="Times New Roman"/>
          <w:b/>
          <w:sz w:val="28"/>
          <w:lang w:val="uk-UA"/>
        </w:rPr>
        <w:t xml:space="preserve"> і ступеня розвитку рослин восени (за В. А. Моісейчік, 1975)</w:t>
      </w:r>
    </w:p>
    <w:p w:rsidR="007907D4" w:rsidRPr="00BE1D95" w:rsidRDefault="007907D4" w:rsidP="00643723">
      <w:pPr>
        <w:spacing w:after="0" w:line="360" w:lineRule="auto"/>
        <w:jc w:val="center"/>
        <w:rPr>
          <w:rFonts w:ascii="Times New Roman" w:hAnsi="Times New Roman"/>
          <w:sz w:val="28"/>
          <w:lang w:val="uk-UA"/>
        </w:rPr>
      </w:pPr>
      <w:r w:rsidRPr="00BE1D95">
        <w:rPr>
          <w:rFonts w:ascii="Times New Roman" w:hAnsi="Times New Roman"/>
          <w:sz w:val="28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8"/>
        <w:gridCol w:w="1288"/>
        <w:gridCol w:w="679"/>
        <w:gridCol w:w="722"/>
        <w:gridCol w:w="723"/>
        <w:gridCol w:w="723"/>
        <w:gridCol w:w="723"/>
        <w:gridCol w:w="736"/>
        <w:gridCol w:w="736"/>
        <w:gridCol w:w="736"/>
        <w:gridCol w:w="737"/>
      </w:tblGrid>
      <w:tr w:rsidR="007907D4" w:rsidRPr="006F4904" w:rsidTr="006F4904">
        <w:trPr>
          <w:trHeight w:val="795"/>
        </w:trPr>
        <w:tc>
          <w:tcPr>
            <w:tcW w:w="1768" w:type="dxa"/>
            <w:vMerge w:val="restart"/>
          </w:tcPr>
          <w:p w:rsidR="007907D4" w:rsidRPr="006F4904" w:rsidRDefault="007907D4" w:rsidP="006F49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907D4" w:rsidRPr="006F4904" w:rsidRDefault="007907D4" w:rsidP="006F49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Сорт</w:t>
            </w:r>
          </w:p>
        </w:tc>
        <w:tc>
          <w:tcPr>
            <w:tcW w:w="1288" w:type="dxa"/>
            <w:vMerge w:val="restart"/>
          </w:tcPr>
          <w:p w:rsidR="007907D4" w:rsidRPr="006F4904" w:rsidRDefault="007907D4" w:rsidP="006F49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907D4" w:rsidRPr="006F4904" w:rsidRDefault="007907D4" w:rsidP="006F49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Фаза розвитку</w:t>
            </w:r>
          </w:p>
          <w:p w:rsidR="007907D4" w:rsidRPr="006F4904" w:rsidRDefault="007907D4" w:rsidP="006F49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515" w:type="dxa"/>
            <w:gridSpan w:val="9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Границі мінімальної температури грунту, </w:t>
            </w:r>
            <w:r w:rsidRPr="006F4904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°</w:t>
            </w: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</w:p>
        </w:tc>
      </w:tr>
      <w:tr w:rsidR="007907D4" w:rsidRPr="006F4904" w:rsidTr="006F4904">
        <w:trPr>
          <w:trHeight w:val="480"/>
        </w:trPr>
        <w:tc>
          <w:tcPr>
            <w:tcW w:w="1768" w:type="dxa"/>
            <w:vMerge/>
          </w:tcPr>
          <w:p w:rsidR="007907D4" w:rsidRPr="006F4904" w:rsidRDefault="007907D4" w:rsidP="006F49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88" w:type="dxa"/>
            <w:vMerge/>
          </w:tcPr>
          <w:p w:rsidR="007907D4" w:rsidRPr="006F4904" w:rsidRDefault="007907D4" w:rsidP="006F49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79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-5</w:t>
            </w:r>
          </w:p>
        </w:tc>
        <w:tc>
          <w:tcPr>
            <w:tcW w:w="72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-10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-15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-16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-17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-18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-19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-20</w:t>
            </w:r>
          </w:p>
        </w:tc>
        <w:tc>
          <w:tcPr>
            <w:tcW w:w="737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-21</w:t>
            </w:r>
          </w:p>
        </w:tc>
      </w:tr>
      <w:tr w:rsidR="007907D4" w:rsidRPr="006F4904" w:rsidTr="006F4904">
        <w:tc>
          <w:tcPr>
            <w:tcW w:w="1768" w:type="dxa"/>
            <w:vMerge w:val="restart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Безоста 1</w:t>
            </w:r>
          </w:p>
        </w:tc>
        <w:tc>
          <w:tcPr>
            <w:tcW w:w="1288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Сходи-3-й листок</w:t>
            </w:r>
          </w:p>
        </w:tc>
        <w:tc>
          <w:tcPr>
            <w:tcW w:w="679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72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737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  <w:tr w:rsidR="007907D4" w:rsidRPr="006F4904" w:rsidTr="006F4904">
        <w:tc>
          <w:tcPr>
            <w:tcW w:w="1768" w:type="dxa"/>
            <w:vMerge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88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Кущіння</w:t>
            </w:r>
          </w:p>
        </w:tc>
        <w:tc>
          <w:tcPr>
            <w:tcW w:w="679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72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737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  <w:tr w:rsidR="007907D4" w:rsidRPr="006F4904" w:rsidTr="006F4904">
        <w:tc>
          <w:tcPr>
            <w:tcW w:w="1768" w:type="dxa"/>
            <w:vMerge w:val="restart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Миронівська 808</w:t>
            </w:r>
          </w:p>
        </w:tc>
        <w:tc>
          <w:tcPr>
            <w:tcW w:w="1288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Сходи -3-й листок</w:t>
            </w:r>
          </w:p>
        </w:tc>
        <w:tc>
          <w:tcPr>
            <w:tcW w:w="679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72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737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101</w:t>
            </w:r>
          </w:p>
        </w:tc>
      </w:tr>
      <w:tr w:rsidR="007907D4" w:rsidRPr="006F4904" w:rsidTr="006F4904">
        <w:tc>
          <w:tcPr>
            <w:tcW w:w="1768" w:type="dxa"/>
            <w:vMerge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88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Кущіння</w:t>
            </w:r>
          </w:p>
        </w:tc>
        <w:tc>
          <w:tcPr>
            <w:tcW w:w="679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72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72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736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75</w:t>
            </w:r>
          </w:p>
        </w:tc>
        <w:tc>
          <w:tcPr>
            <w:tcW w:w="737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</w:tbl>
    <w:p w:rsidR="007907D4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907D4" w:rsidRPr="00BE1D95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BE1D95">
        <w:rPr>
          <w:rFonts w:ascii="Times New Roman" w:hAnsi="Times New Roman"/>
          <w:sz w:val="28"/>
          <w:szCs w:val="28"/>
          <w:lang w:val="uk-UA"/>
        </w:rPr>
        <w:t>Дуже поганими вважалися такі умови, при яких у добре розвинених рослин навесні на 10-й день після відновлення вегетації було</w:t>
      </w:r>
      <w:r>
        <w:rPr>
          <w:rFonts w:ascii="Times New Roman" w:hAnsi="Times New Roman"/>
          <w:sz w:val="28"/>
          <w:szCs w:val="28"/>
          <w:lang w:val="uk-UA"/>
        </w:rPr>
        <w:t xml:space="preserve"> менше 50% пагонів від осінньої</w:t>
      </w:r>
      <w:r w:rsidRPr="00BE1D95">
        <w:rPr>
          <w:rFonts w:ascii="Times New Roman" w:hAnsi="Times New Roman"/>
          <w:sz w:val="28"/>
          <w:szCs w:val="28"/>
          <w:lang w:val="uk-UA"/>
        </w:rPr>
        <w:t xml:space="preserve"> їх кількості, поганими -50-70%, незадовільними - 70-90%, задовільними (4) 90-100% і хорошими (5) -більш 100% пагонів. При хороших умовах зимівлі рослини, що припинили вег</w:t>
      </w:r>
      <w:r>
        <w:rPr>
          <w:rFonts w:ascii="Times New Roman" w:hAnsi="Times New Roman"/>
          <w:sz w:val="28"/>
          <w:szCs w:val="28"/>
          <w:lang w:val="uk-UA"/>
        </w:rPr>
        <w:t>етацію в фазах сходів або третього</w:t>
      </w:r>
      <w:r w:rsidRPr="00BE1D95">
        <w:rPr>
          <w:rFonts w:ascii="Times New Roman" w:hAnsi="Times New Roman"/>
          <w:sz w:val="28"/>
          <w:szCs w:val="28"/>
          <w:lang w:val="uk-UA"/>
        </w:rPr>
        <w:t xml:space="preserve"> лист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BE1D95">
        <w:rPr>
          <w:rFonts w:ascii="Times New Roman" w:hAnsi="Times New Roman"/>
          <w:sz w:val="28"/>
          <w:szCs w:val="28"/>
          <w:lang w:val="uk-UA"/>
        </w:rPr>
        <w:t>а, можуть розкущит</w:t>
      </w:r>
      <w:r>
        <w:rPr>
          <w:rFonts w:ascii="Times New Roman" w:hAnsi="Times New Roman"/>
          <w:sz w:val="28"/>
          <w:szCs w:val="28"/>
          <w:lang w:val="uk-UA"/>
        </w:rPr>
        <w:t>ися до двох-трьох пагонів, тобто м</w:t>
      </w:r>
      <w:r w:rsidRPr="00BE1D95">
        <w:rPr>
          <w:rFonts w:ascii="Times New Roman" w:hAnsi="Times New Roman"/>
          <w:sz w:val="28"/>
          <w:szCs w:val="28"/>
          <w:lang w:val="uk-UA"/>
        </w:rPr>
        <w:t>ати навесні 200-300% пагонів.</w:t>
      </w:r>
    </w:p>
    <w:p w:rsidR="007907D4" w:rsidRPr="00685BDB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F97E59">
        <w:rPr>
          <w:rFonts w:ascii="Times New Roman" w:hAnsi="Times New Roman"/>
          <w:sz w:val="28"/>
          <w:szCs w:val="28"/>
          <w:lang w:val="uk-UA"/>
        </w:rPr>
        <w:t>Згідно з дослідженнями В.Н.Лічікакі, на території України для проходження першої фази загартування необхідні ясні, соняч</w:t>
      </w:r>
      <w:r>
        <w:rPr>
          <w:rFonts w:ascii="Times New Roman" w:hAnsi="Times New Roman"/>
          <w:sz w:val="28"/>
          <w:szCs w:val="28"/>
          <w:lang w:val="uk-UA"/>
        </w:rPr>
        <w:t xml:space="preserve">ні дні з температурою повітря 6 °С </w:t>
      </w:r>
      <w:r w:rsidRPr="00F97E59">
        <w:rPr>
          <w:rFonts w:ascii="Times New Roman" w:hAnsi="Times New Roman"/>
          <w:sz w:val="28"/>
          <w:szCs w:val="28"/>
          <w:lang w:val="uk-UA"/>
        </w:rPr>
        <w:t>-10</w:t>
      </w:r>
      <w:r>
        <w:rPr>
          <w:rFonts w:ascii="Times New Roman" w:hAnsi="Times New Roman"/>
          <w:sz w:val="28"/>
          <w:szCs w:val="28"/>
          <w:lang w:val="uk-UA"/>
        </w:rPr>
        <w:t xml:space="preserve"> °С.  </w:t>
      </w:r>
      <w:r w:rsidRPr="00685BDB">
        <w:rPr>
          <w:rFonts w:ascii="Times New Roman" w:hAnsi="Times New Roman"/>
          <w:sz w:val="28"/>
          <w:szCs w:val="28"/>
          <w:lang w:val="uk-UA"/>
        </w:rPr>
        <w:t>Друга фаза загартування в озимих культур проходить на початку зимівлі в період мі</w:t>
      </w:r>
      <w:r>
        <w:rPr>
          <w:rFonts w:ascii="Times New Roman" w:hAnsi="Times New Roman"/>
          <w:sz w:val="28"/>
          <w:szCs w:val="28"/>
          <w:lang w:val="uk-UA"/>
        </w:rPr>
        <w:t xml:space="preserve">ж переходом температури через 0 °С і 5 °С </w:t>
      </w:r>
      <w:r w:rsidRPr="00DF10A1">
        <w:rPr>
          <w:rFonts w:ascii="Times New Roman" w:hAnsi="Times New Roman"/>
          <w:sz w:val="28"/>
          <w:szCs w:val="28"/>
        </w:rPr>
        <w:t>[3]</w:t>
      </w:r>
      <w:r w:rsidRPr="00685BDB">
        <w:rPr>
          <w:rFonts w:ascii="Times New Roman" w:hAnsi="Times New Roman"/>
          <w:sz w:val="28"/>
          <w:szCs w:val="28"/>
          <w:lang w:val="uk-UA"/>
        </w:rPr>
        <w:t>.</w:t>
      </w:r>
    </w:p>
    <w:p w:rsidR="007907D4" w:rsidRPr="00F97E59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Нами в таблиці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F97E59">
        <w:rPr>
          <w:rFonts w:ascii="Times New Roman" w:hAnsi="Times New Roman"/>
          <w:sz w:val="28"/>
          <w:szCs w:val="28"/>
        </w:rPr>
        <w:t xml:space="preserve"> наведені дати перех</w:t>
      </w:r>
      <w:r>
        <w:rPr>
          <w:rFonts w:ascii="Times New Roman" w:hAnsi="Times New Roman"/>
          <w:sz w:val="28"/>
          <w:szCs w:val="28"/>
        </w:rPr>
        <w:t>оду температури повітря через 0</w:t>
      </w:r>
      <w:r>
        <w:rPr>
          <w:rFonts w:ascii="Times New Roman" w:hAnsi="Times New Roman"/>
          <w:sz w:val="28"/>
          <w:szCs w:val="28"/>
          <w:lang w:val="uk-UA"/>
        </w:rPr>
        <w:t xml:space="preserve"> °С</w:t>
      </w:r>
      <w:r>
        <w:rPr>
          <w:rFonts w:ascii="Times New Roman" w:hAnsi="Times New Roman"/>
          <w:sz w:val="28"/>
          <w:szCs w:val="28"/>
        </w:rPr>
        <w:t xml:space="preserve"> і 5</w:t>
      </w:r>
      <w:r>
        <w:rPr>
          <w:rFonts w:ascii="Times New Roman" w:hAnsi="Times New Roman"/>
          <w:sz w:val="28"/>
          <w:szCs w:val="28"/>
          <w:lang w:val="uk-UA"/>
        </w:rPr>
        <w:t xml:space="preserve"> °С</w:t>
      </w:r>
      <w:r w:rsidRPr="00F97E59">
        <w:rPr>
          <w:rFonts w:ascii="Times New Roman" w:hAnsi="Times New Roman"/>
          <w:sz w:val="28"/>
          <w:szCs w:val="28"/>
        </w:rPr>
        <w:t xml:space="preserve"> на території Одеської області.</w:t>
      </w:r>
    </w:p>
    <w:p w:rsidR="007907D4" w:rsidRPr="00A21125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A21125">
        <w:rPr>
          <w:rFonts w:ascii="Times New Roman" w:hAnsi="Times New Roman"/>
          <w:sz w:val="28"/>
          <w:szCs w:val="28"/>
          <w:lang w:val="uk-UA"/>
        </w:rPr>
        <w:t>Так як територія області має значну протяжність з півночі на південь, нами розглядалися умови перезимівлі на трьох станціях: північної - Любашівки, центральної - Одесі, і південної - Болграді.</w:t>
      </w:r>
    </w:p>
    <w:p w:rsidR="007907D4" w:rsidRPr="000F2F52" w:rsidRDefault="007907D4" w:rsidP="0064372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F2F52">
        <w:rPr>
          <w:rFonts w:ascii="Times New Roman" w:hAnsi="Times New Roman"/>
          <w:b/>
          <w:sz w:val="28"/>
          <w:szCs w:val="28"/>
        </w:rPr>
        <w:t xml:space="preserve">Таблиця </w:t>
      </w:r>
      <w:r w:rsidRPr="000F2F52">
        <w:rPr>
          <w:rFonts w:ascii="Times New Roman" w:hAnsi="Times New Roman"/>
          <w:b/>
          <w:sz w:val="28"/>
          <w:szCs w:val="28"/>
          <w:lang w:val="uk-UA"/>
        </w:rPr>
        <w:t>2</w:t>
      </w:r>
      <w:r w:rsidRPr="000F2F52">
        <w:rPr>
          <w:rFonts w:ascii="Times New Roman" w:hAnsi="Times New Roman"/>
          <w:b/>
          <w:sz w:val="28"/>
          <w:szCs w:val="28"/>
        </w:rPr>
        <w:t xml:space="preserve"> Дати переходу температури повітря через 0</w:t>
      </w:r>
      <w:r w:rsidRPr="000F2F52">
        <w:rPr>
          <w:rFonts w:ascii="Times New Roman" w:hAnsi="Times New Roman"/>
          <w:b/>
          <w:sz w:val="28"/>
          <w:szCs w:val="28"/>
          <w:lang w:val="uk-UA"/>
        </w:rPr>
        <w:t xml:space="preserve"> °С</w:t>
      </w:r>
      <w:r w:rsidRPr="000F2F52">
        <w:rPr>
          <w:rFonts w:ascii="Times New Roman" w:hAnsi="Times New Roman"/>
          <w:b/>
          <w:sz w:val="28"/>
          <w:szCs w:val="28"/>
        </w:rPr>
        <w:t xml:space="preserve"> і 5</w:t>
      </w:r>
      <w:r w:rsidRPr="000F2F52">
        <w:rPr>
          <w:rFonts w:ascii="Times New Roman" w:hAnsi="Times New Roman"/>
          <w:b/>
          <w:sz w:val="28"/>
          <w:szCs w:val="28"/>
          <w:lang w:val="uk-UA"/>
        </w:rPr>
        <w:t xml:space="preserve"> °С</w:t>
      </w:r>
      <w:r w:rsidRPr="000F2F52">
        <w:rPr>
          <w:rFonts w:ascii="Times New Roman" w:hAnsi="Times New Roman"/>
          <w:b/>
          <w:sz w:val="28"/>
          <w:szCs w:val="28"/>
        </w:rPr>
        <w:t xml:space="preserve"> і тривалість періоду </w:t>
      </w:r>
      <w:r w:rsidRPr="000F2F52">
        <w:rPr>
          <w:rFonts w:ascii="Times New Roman" w:hAnsi="Times New Roman"/>
          <w:b/>
          <w:sz w:val="28"/>
          <w:szCs w:val="28"/>
          <w:lang w:val="uk-UA"/>
        </w:rPr>
        <w:t>за</w:t>
      </w:r>
      <w:r w:rsidRPr="000F2F52">
        <w:rPr>
          <w:rFonts w:ascii="Times New Roman" w:hAnsi="Times New Roman"/>
          <w:b/>
          <w:sz w:val="28"/>
          <w:szCs w:val="28"/>
        </w:rPr>
        <w:t>гарту</w:t>
      </w:r>
      <w:r w:rsidRPr="000F2F52">
        <w:rPr>
          <w:rFonts w:ascii="Times New Roman" w:hAnsi="Times New Roman"/>
          <w:b/>
          <w:sz w:val="28"/>
          <w:szCs w:val="28"/>
          <w:lang w:val="uk-UA"/>
        </w:rPr>
        <w:t>вання</w:t>
      </w:r>
    </w:p>
    <w:p w:rsidR="007907D4" w:rsidRDefault="007907D4" w:rsidP="00643723">
      <w:pPr>
        <w:pStyle w:val="BodyTextIndent3"/>
        <w:spacing w:before="0" w:line="360" w:lineRule="auto"/>
        <w:ind w:firstLine="539"/>
        <w:jc w:val="center"/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70"/>
        <w:gridCol w:w="2070"/>
        <w:gridCol w:w="2070"/>
        <w:gridCol w:w="2642"/>
      </w:tblGrid>
      <w:tr w:rsidR="007907D4" w:rsidRPr="006F4904" w:rsidTr="00656AFC">
        <w:trPr>
          <w:trHeight w:val="585"/>
        </w:trPr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Станц</w:t>
            </w:r>
            <w:r>
              <w:rPr>
                <w:lang w:val="uk-UA"/>
              </w:rPr>
              <w:t>і</w:t>
            </w:r>
            <w:r>
              <w:t>я</w:t>
            </w:r>
          </w:p>
        </w:tc>
        <w:tc>
          <w:tcPr>
            <w:tcW w:w="2070" w:type="dxa"/>
          </w:tcPr>
          <w:p w:rsidR="007907D4" w:rsidRPr="00685BDB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>
              <w:t>Дата переход</w:t>
            </w:r>
            <w:r>
              <w:rPr>
                <w:lang w:val="uk-UA"/>
              </w:rPr>
              <w:t>у</w:t>
            </w:r>
            <w:r>
              <w:t xml:space="preserve"> через 0</w:t>
            </w:r>
            <w:r>
              <w:rPr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°С</w:t>
            </w:r>
          </w:p>
        </w:tc>
        <w:tc>
          <w:tcPr>
            <w:tcW w:w="2070" w:type="dxa"/>
          </w:tcPr>
          <w:p w:rsidR="007907D4" w:rsidRPr="00685BDB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>
              <w:t>Дата переход</w:t>
            </w:r>
            <w:r>
              <w:rPr>
                <w:lang w:val="uk-UA"/>
              </w:rPr>
              <w:t>у</w:t>
            </w:r>
            <w:r>
              <w:t xml:space="preserve"> через 5</w:t>
            </w:r>
            <w:r>
              <w:rPr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°С</w:t>
            </w:r>
          </w:p>
        </w:tc>
        <w:tc>
          <w:tcPr>
            <w:tcW w:w="2642" w:type="dxa"/>
          </w:tcPr>
          <w:p w:rsidR="007907D4" w:rsidRPr="00685BDB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Тривалість </w:t>
            </w:r>
            <w:r>
              <w:t>пер</w:t>
            </w:r>
            <w:r>
              <w:rPr>
                <w:lang w:val="uk-UA"/>
              </w:rPr>
              <w:t>і</w:t>
            </w:r>
            <w:r>
              <w:t>од</w:t>
            </w:r>
            <w:r>
              <w:rPr>
                <w:lang w:val="uk-UA"/>
              </w:rPr>
              <w:t>у</w:t>
            </w:r>
          </w:p>
        </w:tc>
      </w:tr>
      <w:tr w:rsidR="007907D4" w:rsidRPr="006F4904" w:rsidTr="00656AFC">
        <w:trPr>
          <w:trHeight w:val="96"/>
        </w:trPr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Любаш</w:t>
            </w:r>
            <w:r>
              <w:rPr>
                <w:lang w:val="uk-UA"/>
              </w:rPr>
              <w:t>о</w:t>
            </w:r>
            <w:r>
              <w:t>вка</w:t>
            </w:r>
          </w:p>
        </w:tc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9.12</w:t>
            </w:r>
          </w:p>
        </w:tc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20.01</w:t>
            </w:r>
          </w:p>
        </w:tc>
        <w:tc>
          <w:tcPr>
            <w:tcW w:w="264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42</w:t>
            </w:r>
          </w:p>
        </w:tc>
      </w:tr>
      <w:tr w:rsidR="007907D4" w:rsidRPr="006F4904" w:rsidTr="00656AFC">
        <w:trPr>
          <w:trHeight w:val="96"/>
        </w:trPr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Одеса</w:t>
            </w:r>
          </w:p>
        </w:tc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15.12</w:t>
            </w:r>
          </w:p>
        </w:tc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18.01</w:t>
            </w:r>
          </w:p>
        </w:tc>
        <w:tc>
          <w:tcPr>
            <w:tcW w:w="264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34</w:t>
            </w:r>
          </w:p>
        </w:tc>
      </w:tr>
      <w:tr w:rsidR="007907D4" w:rsidRPr="006F4904" w:rsidTr="00656AFC">
        <w:trPr>
          <w:trHeight w:val="96"/>
        </w:trPr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Болград</w:t>
            </w:r>
          </w:p>
        </w:tc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13.12</w:t>
            </w:r>
          </w:p>
        </w:tc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13.01</w:t>
            </w:r>
          </w:p>
        </w:tc>
        <w:tc>
          <w:tcPr>
            <w:tcW w:w="264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31</w:t>
            </w:r>
          </w:p>
        </w:tc>
      </w:tr>
      <w:tr w:rsidR="007907D4" w:rsidRPr="006F4904" w:rsidTr="00656AFC">
        <w:trPr>
          <w:trHeight w:val="96"/>
        </w:trPr>
        <w:tc>
          <w:tcPr>
            <w:tcW w:w="2070" w:type="dxa"/>
          </w:tcPr>
          <w:p w:rsidR="007907D4" w:rsidRPr="00685BDB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>
              <w:t xml:space="preserve">Ср. </w:t>
            </w:r>
            <w:r>
              <w:rPr>
                <w:lang w:val="uk-UA"/>
              </w:rPr>
              <w:t>багат.</w:t>
            </w:r>
          </w:p>
        </w:tc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12.12</w:t>
            </w:r>
          </w:p>
        </w:tc>
        <w:tc>
          <w:tcPr>
            <w:tcW w:w="207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17.01</w:t>
            </w:r>
          </w:p>
        </w:tc>
        <w:tc>
          <w:tcPr>
            <w:tcW w:w="264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32</w:t>
            </w:r>
          </w:p>
        </w:tc>
      </w:tr>
    </w:tbl>
    <w:p w:rsidR="007907D4" w:rsidRDefault="007907D4" w:rsidP="00643723">
      <w:pPr>
        <w:pStyle w:val="BodyTextIndent3"/>
        <w:spacing w:before="0" w:line="360" w:lineRule="auto"/>
        <w:ind w:firstLine="539"/>
      </w:pPr>
    </w:p>
    <w:p w:rsidR="007907D4" w:rsidRPr="00F97E59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F97E59">
        <w:rPr>
          <w:rFonts w:ascii="Times New Roman" w:hAnsi="Times New Roman"/>
          <w:sz w:val="28"/>
          <w:szCs w:val="28"/>
        </w:rPr>
        <w:t>З таблиці видно, що в середньому багаторічному період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9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 w:rsidRPr="00F97E59">
        <w:rPr>
          <w:rFonts w:ascii="Times New Roman" w:hAnsi="Times New Roman"/>
          <w:sz w:val="28"/>
          <w:szCs w:val="28"/>
        </w:rPr>
        <w:t>гарту</w:t>
      </w:r>
      <w:r>
        <w:rPr>
          <w:rFonts w:ascii="Times New Roman" w:hAnsi="Times New Roman"/>
          <w:sz w:val="28"/>
          <w:szCs w:val="28"/>
          <w:lang w:val="uk-UA"/>
        </w:rPr>
        <w:t>вання</w:t>
      </w:r>
      <w:r w:rsidRPr="00F97E59">
        <w:rPr>
          <w:rFonts w:ascii="Times New Roman" w:hAnsi="Times New Roman"/>
          <w:sz w:val="28"/>
          <w:szCs w:val="28"/>
        </w:rPr>
        <w:t xml:space="preserve"> починається 12 грудня, а закінчується 17 січня. Тривалість періоду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 w:rsidRPr="00F97E59">
        <w:rPr>
          <w:rFonts w:ascii="Times New Roman" w:hAnsi="Times New Roman"/>
          <w:sz w:val="28"/>
          <w:szCs w:val="28"/>
        </w:rPr>
        <w:t>гарту</w:t>
      </w:r>
      <w:r>
        <w:rPr>
          <w:rFonts w:ascii="Times New Roman" w:hAnsi="Times New Roman"/>
          <w:sz w:val="28"/>
          <w:szCs w:val="28"/>
          <w:lang w:val="uk-UA"/>
        </w:rPr>
        <w:t xml:space="preserve">вання </w:t>
      </w:r>
      <w:r w:rsidRPr="00F97E59">
        <w:rPr>
          <w:rFonts w:ascii="Times New Roman" w:hAnsi="Times New Roman"/>
          <w:sz w:val="28"/>
          <w:szCs w:val="28"/>
        </w:rPr>
        <w:t xml:space="preserve"> рослин становить 32 дня, причому в</w:t>
      </w:r>
      <w:r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F97E59">
        <w:rPr>
          <w:rFonts w:ascii="Times New Roman" w:hAnsi="Times New Roman"/>
          <w:sz w:val="28"/>
          <w:szCs w:val="28"/>
        </w:rPr>
        <w:t xml:space="preserve"> незначно коливається по території області.</w:t>
      </w:r>
    </w:p>
    <w:p w:rsidR="007907D4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F97E59">
        <w:rPr>
          <w:rFonts w:ascii="Times New Roman" w:hAnsi="Times New Roman"/>
          <w:sz w:val="28"/>
          <w:szCs w:val="28"/>
        </w:rPr>
        <w:t>Тривалість зимового періоду визначається датами перех</w:t>
      </w:r>
      <w:r>
        <w:rPr>
          <w:rFonts w:ascii="Times New Roman" w:hAnsi="Times New Roman"/>
          <w:sz w:val="28"/>
          <w:szCs w:val="28"/>
        </w:rPr>
        <w:t>оду температури повітря через 0</w:t>
      </w:r>
      <w:r>
        <w:rPr>
          <w:rFonts w:ascii="Times New Roman" w:hAnsi="Times New Roman"/>
          <w:sz w:val="28"/>
          <w:szCs w:val="28"/>
          <w:lang w:val="uk-UA"/>
        </w:rPr>
        <w:t xml:space="preserve"> °С</w:t>
      </w:r>
      <w:r>
        <w:rPr>
          <w:rFonts w:ascii="Times New Roman" w:hAnsi="Times New Roman"/>
          <w:sz w:val="28"/>
          <w:szCs w:val="28"/>
        </w:rPr>
        <w:t xml:space="preserve"> восени і навесні. У </w:t>
      </w:r>
      <w:r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</w:rPr>
        <w:t xml:space="preserve">аблиці 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F97E59">
        <w:rPr>
          <w:rFonts w:ascii="Times New Roman" w:hAnsi="Times New Roman"/>
          <w:sz w:val="28"/>
          <w:szCs w:val="28"/>
        </w:rPr>
        <w:t xml:space="preserve"> наведені середні багаторічні дати переходу температури повітря через ці межі і тривалість періоду зимівлі.</w:t>
      </w:r>
    </w:p>
    <w:p w:rsidR="007907D4" w:rsidRPr="000F2F52" w:rsidRDefault="007907D4" w:rsidP="00643723">
      <w:pPr>
        <w:pStyle w:val="BodyTextIndent3"/>
        <w:spacing w:before="0" w:line="360" w:lineRule="auto"/>
        <w:ind w:firstLine="539"/>
        <w:jc w:val="center"/>
        <w:rPr>
          <w:b/>
          <w:lang w:val="uk-UA"/>
        </w:rPr>
      </w:pPr>
      <w:r w:rsidRPr="000F2F52">
        <w:rPr>
          <w:b/>
          <w:lang w:val="uk-UA"/>
        </w:rPr>
        <w:t xml:space="preserve"> </w:t>
      </w:r>
      <w:r w:rsidRPr="000F2F52">
        <w:rPr>
          <w:b/>
        </w:rPr>
        <w:t xml:space="preserve">Таблиця </w:t>
      </w:r>
      <w:r w:rsidRPr="000F2F52">
        <w:rPr>
          <w:b/>
          <w:lang w:val="uk-UA"/>
        </w:rPr>
        <w:t>3</w:t>
      </w:r>
      <w:r w:rsidRPr="000F2F52">
        <w:rPr>
          <w:b/>
        </w:rPr>
        <w:t xml:space="preserve"> Дати переходу температури пов</w:t>
      </w:r>
      <w:r w:rsidRPr="000F2F52">
        <w:rPr>
          <w:b/>
          <w:lang w:val="uk-UA"/>
        </w:rPr>
        <w:t>і</w:t>
      </w:r>
      <w:r w:rsidRPr="000F2F52">
        <w:rPr>
          <w:b/>
        </w:rPr>
        <w:t xml:space="preserve">тря через 0 </w:t>
      </w:r>
      <w:r w:rsidRPr="000F2F52">
        <w:rPr>
          <w:b/>
          <w:szCs w:val="28"/>
          <w:lang w:val="uk-UA"/>
        </w:rPr>
        <w:t>°С восени</w:t>
      </w:r>
      <w:r w:rsidRPr="000F2F52">
        <w:rPr>
          <w:b/>
        </w:rPr>
        <w:t xml:space="preserve">  </w:t>
      </w:r>
      <w:r w:rsidRPr="000F2F52">
        <w:rPr>
          <w:b/>
          <w:lang w:val="uk-UA"/>
        </w:rPr>
        <w:t>і</w:t>
      </w:r>
      <w:r w:rsidRPr="000F2F52">
        <w:rPr>
          <w:b/>
        </w:rPr>
        <w:t xml:space="preserve"> весно</w:t>
      </w:r>
      <w:r w:rsidRPr="000F2F52">
        <w:rPr>
          <w:b/>
          <w:lang w:val="uk-UA"/>
        </w:rPr>
        <w:t>ю</w:t>
      </w:r>
      <w:r w:rsidRPr="000F2F52">
        <w:rPr>
          <w:b/>
        </w:rPr>
        <w:t xml:space="preserve"> </w:t>
      </w:r>
      <w:r w:rsidRPr="000F2F52">
        <w:rPr>
          <w:b/>
          <w:lang w:val="uk-UA"/>
        </w:rPr>
        <w:t>і</w:t>
      </w:r>
      <w:r w:rsidRPr="000F2F52">
        <w:rPr>
          <w:b/>
        </w:rPr>
        <w:t xml:space="preserve"> </w:t>
      </w:r>
      <w:r w:rsidRPr="000F2F52">
        <w:rPr>
          <w:b/>
          <w:lang w:val="uk-UA"/>
        </w:rPr>
        <w:t>тривалістю</w:t>
      </w:r>
      <w:r w:rsidRPr="000F2F52">
        <w:rPr>
          <w:b/>
        </w:rPr>
        <w:t xml:space="preserve"> пер</w:t>
      </w:r>
      <w:r w:rsidRPr="000F2F52">
        <w:rPr>
          <w:b/>
          <w:lang w:val="uk-UA"/>
        </w:rPr>
        <w:t>і</w:t>
      </w:r>
      <w:r w:rsidRPr="000F2F52">
        <w:rPr>
          <w:b/>
        </w:rPr>
        <w:t xml:space="preserve">ода </w:t>
      </w:r>
      <w:r w:rsidRPr="000F2F52">
        <w:rPr>
          <w:b/>
          <w:lang w:val="uk-UA"/>
        </w:rPr>
        <w:t>перезимівлі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2"/>
        <w:gridCol w:w="2079"/>
        <w:gridCol w:w="2079"/>
        <w:gridCol w:w="2642"/>
      </w:tblGrid>
      <w:tr w:rsidR="007907D4" w:rsidRPr="006F4904" w:rsidTr="00656AFC">
        <w:trPr>
          <w:trHeight w:val="96"/>
        </w:trPr>
        <w:tc>
          <w:tcPr>
            <w:tcW w:w="212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Станция</w:t>
            </w:r>
          </w:p>
        </w:tc>
        <w:tc>
          <w:tcPr>
            <w:tcW w:w="2079" w:type="dxa"/>
          </w:tcPr>
          <w:p w:rsidR="007907D4" w:rsidRPr="00B23D61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>
              <w:t>Дата перехода Т</w:t>
            </w:r>
            <w:r>
              <w:rPr>
                <w:vertAlign w:val="subscript"/>
                <w:lang w:val="uk-UA"/>
              </w:rPr>
              <w:t>п</w:t>
            </w:r>
            <w:r>
              <w:t xml:space="preserve"> через 0</w:t>
            </w:r>
            <w:r>
              <w:rPr>
                <w:lang w:val="uk-UA"/>
              </w:rPr>
              <w:t xml:space="preserve"> °</w:t>
            </w:r>
            <w:r>
              <w:t xml:space="preserve">С </w:t>
            </w:r>
            <w:r>
              <w:rPr>
                <w:lang w:val="uk-UA"/>
              </w:rPr>
              <w:t>восени</w:t>
            </w:r>
          </w:p>
        </w:tc>
        <w:tc>
          <w:tcPr>
            <w:tcW w:w="2079" w:type="dxa"/>
          </w:tcPr>
          <w:p w:rsidR="007907D4" w:rsidRPr="00B23D61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>
              <w:t>Дата перехода Т</w:t>
            </w:r>
            <w:r>
              <w:rPr>
                <w:vertAlign w:val="subscript"/>
                <w:lang w:val="uk-UA"/>
              </w:rPr>
              <w:t>п</w:t>
            </w:r>
            <w:r>
              <w:t xml:space="preserve"> через</w:t>
            </w:r>
            <w:r>
              <w:rPr>
                <w:lang w:val="uk-UA"/>
              </w:rPr>
              <w:t xml:space="preserve"> </w:t>
            </w:r>
            <w:r>
              <w:t>0</w:t>
            </w:r>
            <w:r>
              <w:rPr>
                <w:lang w:val="uk-UA"/>
              </w:rPr>
              <w:t xml:space="preserve"> °</w:t>
            </w:r>
            <w:r>
              <w:t>С весн</w:t>
            </w:r>
            <w:r>
              <w:rPr>
                <w:lang w:val="uk-UA"/>
              </w:rPr>
              <w:t>ою</w:t>
            </w:r>
          </w:p>
        </w:tc>
        <w:tc>
          <w:tcPr>
            <w:tcW w:w="2642" w:type="dxa"/>
          </w:tcPr>
          <w:p w:rsidR="007907D4" w:rsidRPr="00B23D61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Тривалість</w:t>
            </w:r>
            <w:r>
              <w:t xml:space="preserve"> пер</w:t>
            </w:r>
            <w:r>
              <w:rPr>
                <w:lang w:val="uk-UA"/>
              </w:rPr>
              <w:t>і</w:t>
            </w:r>
            <w:r>
              <w:t xml:space="preserve">ода </w:t>
            </w:r>
            <w:r>
              <w:rPr>
                <w:lang w:val="uk-UA"/>
              </w:rPr>
              <w:t>перезимівлі</w:t>
            </w:r>
          </w:p>
        </w:tc>
      </w:tr>
      <w:tr w:rsidR="007907D4" w:rsidRPr="006F4904" w:rsidTr="00656AFC">
        <w:trPr>
          <w:trHeight w:val="96"/>
        </w:trPr>
        <w:tc>
          <w:tcPr>
            <w:tcW w:w="212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Любаш</w:t>
            </w:r>
            <w:r>
              <w:rPr>
                <w:lang w:val="uk-UA"/>
              </w:rPr>
              <w:t>о</w:t>
            </w:r>
            <w:r>
              <w:t>вка</w:t>
            </w:r>
          </w:p>
        </w:tc>
        <w:tc>
          <w:tcPr>
            <w:tcW w:w="2079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9.12</w:t>
            </w:r>
          </w:p>
        </w:tc>
        <w:tc>
          <w:tcPr>
            <w:tcW w:w="2079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18.03</w:t>
            </w:r>
          </w:p>
        </w:tc>
        <w:tc>
          <w:tcPr>
            <w:tcW w:w="264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97</w:t>
            </w:r>
          </w:p>
        </w:tc>
      </w:tr>
      <w:tr w:rsidR="007907D4" w:rsidRPr="006F4904" w:rsidTr="00656AFC">
        <w:trPr>
          <w:trHeight w:val="96"/>
        </w:trPr>
        <w:tc>
          <w:tcPr>
            <w:tcW w:w="212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Одеса</w:t>
            </w:r>
          </w:p>
        </w:tc>
        <w:tc>
          <w:tcPr>
            <w:tcW w:w="2079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15.12</w:t>
            </w:r>
          </w:p>
        </w:tc>
        <w:tc>
          <w:tcPr>
            <w:tcW w:w="2079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15.03</w:t>
            </w:r>
          </w:p>
        </w:tc>
        <w:tc>
          <w:tcPr>
            <w:tcW w:w="264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89</w:t>
            </w:r>
          </w:p>
        </w:tc>
      </w:tr>
      <w:tr w:rsidR="007907D4" w:rsidRPr="006F4904" w:rsidTr="00656AFC">
        <w:trPr>
          <w:trHeight w:val="96"/>
        </w:trPr>
        <w:tc>
          <w:tcPr>
            <w:tcW w:w="212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Болград</w:t>
            </w:r>
          </w:p>
        </w:tc>
        <w:tc>
          <w:tcPr>
            <w:tcW w:w="2079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13.12</w:t>
            </w:r>
          </w:p>
        </w:tc>
        <w:tc>
          <w:tcPr>
            <w:tcW w:w="2079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13.03</w:t>
            </w:r>
          </w:p>
        </w:tc>
        <w:tc>
          <w:tcPr>
            <w:tcW w:w="264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90</w:t>
            </w:r>
          </w:p>
        </w:tc>
      </w:tr>
      <w:tr w:rsidR="007907D4" w:rsidRPr="006F4904" w:rsidTr="00656AFC">
        <w:trPr>
          <w:trHeight w:val="96"/>
        </w:trPr>
        <w:tc>
          <w:tcPr>
            <w:tcW w:w="2122" w:type="dxa"/>
          </w:tcPr>
          <w:p w:rsidR="007907D4" w:rsidRPr="0093456B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>
              <w:t>С</w:t>
            </w:r>
            <w:r>
              <w:rPr>
                <w:lang w:val="uk-UA"/>
              </w:rPr>
              <w:t>е</w:t>
            </w:r>
            <w:r>
              <w:t xml:space="preserve">р. </w:t>
            </w:r>
            <w:r>
              <w:rPr>
                <w:lang w:val="uk-UA"/>
              </w:rPr>
              <w:t>баг</w:t>
            </w:r>
            <w:r>
              <w:t>.</w:t>
            </w:r>
          </w:p>
        </w:tc>
        <w:tc>
          <w:tcPr>
            <w:tcW w:w="2079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12.12</w:t>
            </w:r>
          </w:p>
        </w:tc>
        <w:tc>
          <w:tcPr>
            <w:tcW w:w="2079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15.03</w:t>
            </w:r>
          </w:p>
        </w:tc>
        <w:tc>
          <w:tcPr>
            <w:tcW w:w="2642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</w:pPr>
            <w:r>
              <w:t>92</w:t>
            </w:r>
          </w:p>
        </w:tc>
      </w:tr>
    </w:tbl>
    <w:p w:rsidR="007907D4" w:rsidRPr="00B41DBA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B41DBA">
        <w:rPr>
          <w:rFonts w:ascii="Times New Roman" w:hAnsi="Times New Roman"/>
          <w:sz w:val="28"/>
          <w:szCs w:val="28"/>
        </w:rPr>
        <w:t>Зима в Одеській області м'яка, коротка, з частими відлигами. Кількість днів з відлигами в середньому багаторічному становить 47, змінюючись від 53 (ст.Болград</w:t>
      </w:r>
      <w:r>
        <w:rPr>
          <w:rFonts w:ascii="Times New Roman" w:hAnsi="Times New Roman"/>
          <w:sz w:val="28"/>
          <w:szCs w:val="28"/>
        </w:rPr>
        <w:t xml:space="preserve">) до 39 (ст. Любашівка) (табл.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B41DBA">
        <w:rPr>
          <w:rFonts w:ascii="Times New Roman" w:hAnsi="Times New Roman"/>
          <w:sz w:val="28"/>
          <w:szCs w:val="28"/>
        </w:rPr>
        <w:t>)</w:t>
      </w:r>
    </w:p>
    <w:p w:rsidR="007907D4" w:rsidRDefault="007907D4" w:rsidP="00643723">
      <w:pPr>
        <w:pStyle w:val="BodyTextIndent3"/>
        <w:spacing w:before="0" w:line="360" w:lineRule="auto"/>
        <w:ind w:firstLine="539"/>
        <w:jc w:val="center"/>
        <w:rPr>
          <w:lang w:val="uk-UA"/>
        </w:rPr>
      </w:pPr>
      <w:r>
        <w:rPr>
          <w:lang w:val="uk-UA"/>
        </w:rPr>
        <w:t>Таблиця 4 Середня багаторічна</w:t>
      </w:r>
      <w:r w:rsidRPr="00B41DBA">
        <w:rPr>
          <w:lang w:val="uk-UA"/>
        </w:rPr>
        <w:t xml:space="preserve"> кількість днів з відлигами в Одеській області.</w:t>
      </w:r>
    </w:p>
    <w:tbl>
      <w:tblPr>
        <w:tblW w:w="900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1800"/>
        <w:gridCol w:w="1800"/>
        <w:gridCol w:w="1800"/>
        <w:gridCol w:w="1800"/>
      </w:tblGrid>
      <w:tr w:rsidR="007907D4" w:rsidRPr="006F4904" w:rsidTr="00656AFC">
        <w:trPr>
          <w:trHeight w:val="240"/>
        </w:trPr>
        <w:tc>
          <w:tcPr>
            <w:tcW w:w="180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>Станц</w:t>
            </w:r>
            <w:r>
              <w:rPr>
                <w:lang w:val="uk-UA"/>
              </w:rPr>
              <w:t>і</w:t>
            </w:r>
            <w:r w:rsidRPr="00223C78">
              <w:rPr>
                <w:lang w:val="uk-UA"/>
              </w:rPr>
              <w:t>я</w:t>
            </w:r>
          </w:p>
        </w:tc>
        <w:tc>
          <w:tcPr>
            <w:tcW w:w="180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>Любаш</w:t>
            </w:r>
            <w:r>
              <w:rPr>
                <w:lang w:val="uk-UA"/>
              </w:rPr>
              <w:t>о</w:t>
            </w:r>
            <w:r w:rsidRPr="00223C78">
              <w:rPr>
                <w:lang w:val="uk-UA"/>
              </w:rPr>
              <w:t>вка</w:t>
            </w:r>
          </w:p>
        </w:tc>
        <w:tc>
          <w:tcPr>
            <w:tcW w:w="180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>Одеса</w:t>
            </w:r>
          </w:p>
        </w:tc>
        <w:tc>
          <w:tcPr>
            <w:tcW w:w="180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>Болград</w:t>
            </w:r>
          </w:p>
        </w:tc>
        <w:tc>
          <w:tcPr>
            <w:tcW w:w="1800" w:type="dxa"/>
          </w:tcPr>
          <w:p w:rsidR="007907D4" w:rsidRPr="00B41DBA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>Ср. по област</w:t>
            </w:r>
            <w:r>
              <w:rPr>
                <w:lang w:val="uk-UA"/>
              </w:rPr>
              <w:t>і</w:t>
            </w:r>
          </w:p>
        </w:tc>
      </w:tr>
      <w:tr w:rsidR="007907D4" w:rsidRPr="006F4904" w:rsidTr="00656AFC">
        <w:trPr>
          <w:trHeight w:val="240"/>
        </w:trPr>
        <w:tc>
          <w:tcPr>
            <w:tcW w:w="180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>К</w:t>
            </w:r>
            <w:r>
              <w:rPr>
                <w:lang w:val="uk-UA"/>
              </w:rPr>
              <w:t>ільк</w:t>
            </w:r>
            <w:r w:rsidRPr="00223C78">
              <w:rPr>
                <w:lang w:val="uk-UA"/>
              </w:rPr>
              <w:t>. дн</w:t>
            </w:r>
            <w:r>
              <w:rPr>
                <w:lang w:val="uk-UA"/>
              </w:rPr>
              <w:t>ів</w:t>
            </w:r>
            <w:r w:rsidRPr="00223C78">
              <w:rPr>
                <w:lang w:val="uk-UA"/>
              </w:rPr>
              <w:t xml:space="preserve"> </w:t>
            </w:r>
            <w:r>
              <w:rPr>
                <w:lang w:val="uk-UA"/>
              </w:rPr>
              <w:t>з</w:t>
            </w:r>
            <w:r w:rsidRPr="00223C78">
              <w:rPr>
                <w:lang w:val="uk-UA"/>
              </w:rPr>
              <w:t xml:space="preserve"> </w:t>
            </w:r>
            <w:r>
              <w:rPr>
                <w:lang w:val="uk-UA"/>
              </w:rPr>
              <w:t>відл</w:t>
            </w:r>
            <w:r w:rsidRPr="00223C78">
              <w:rPr>
                <w:lang w:val="uk-UA"/>
              </w:rPr>
              <w:t>.</w:t>
            </w:r>
          </w:p>
        </w:tc>
        <w:tc>
          <w:tcPr>
            <w:tcW w:w="180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>39</w:t>
            </w:r>
          </w:p>
        </w:tc>
        <w:tc>
          <w:tcPr>
            <w:tcW w:w="180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>49</w:t>
            </w:r>
          </w:p>
        </w:tc>
        <w:tc>
          <w:tcPr>
            <w:tcW w:w="180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>53</w:t>
            </w:r>
          </w:p>
        </w:tc>
        <w:tc>
          <w:tcPr>
            <w:tcW w:w="180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>47</w:t>
            </w:r>
          </w:p>
        </w:tc>
      </w:tr>
    </w:tbl>
    <w:p w:rsidR="007907D4" w:rsidRPr="00223C78" w:rsidRDefault="007907D4" w:rsidP="00643723">
      <w:pPr>
        <w:pStyle w:val="BodyTextIndent3"/>
        <w:spacing w:before="0" w:line="360" w:lineRule="auto"/>
        <w:ind w:firstLine="539"/>
        <w:rPr>
          <w:lang w:val="uk-UA"/>
        </w:rPr>
      </w:pPr>
    </w:p>
    <w:p w:rsidR="007907D4" w:rsidRPr="00B41DBA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223C78">
        <w:rPr>
          <w:rFonts w:ascii="Times New Roman" w:hAnsi="Times New Roman"/>
          <w:sz w:val="28"/>
          <w:szCs w:val="28"/>
          <w:lang w:val="uk-UA"/>
        </w:rPr>
        <w:t>Суворість зими, яка характеризуєть</w:t>
      </w:r>
      <w:r>
        <w:rPr>
          <w:rFonts w:ascii="Times New Roman" w:hAnsi="Times New Roman"/>
          <w:sz w:val="28"/>
          <w:szCs w:val="28"/>
        </w:rPr>
        <w:t>ся середньо</w:t>
      </w:r>
      <w:r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</w:rPr>
        <w:t xml:space="preserve"> багаторічно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B41DBA">
        <w:rPr>
          <w:rFonts w:ascii="Times New Roman" w:hAnsi="Times New Roman"/>
          <w:sz w:val="28"/>
          <w:szCs w:val="28"/>
        </w:rPr>
        <w:t xml:space="preserve"> сумою негативних температур повітря, значно зменшується при просуванні з півночі області на південь.</w:t>
      </w:r>
    </w:p>
    <w:p w:rsidR="007907D4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B41DBA">
        <w:rPr>
          <w:rFonts w:ascii="Times New Roman" w:hAnsi="Times New Roman"/>
          <w:sz w:val="28"/>
          <w:szCs w:val="28"/>
        </w:rPr>
        <w:t>Нами були розраховані суми негативних температур повітря по станціях Одеської області. У середньому багаторічном</w:t>
      </w:r>
      <w:r>
        <w:rPr>
          <w:rFonts w:ascii="Times New Roman" w:hAnsi="Times New Roman"/>
          <w:sz w:val="28"/>
          <w:szCs w:val="28"/>
        </w:rPr>
        <w:t>у вони складають 384</w:t>
      </w:r>
      <w:r>
        <w:rPr>
          <w:rFonts w:ascii="Times New Roman" w:hAnsi="Times New Roman"/>
          <w:sz w:val="28"/>
          <w:szCs w:val="28"/>
          <w:lang w:val="uk-UA"/>
        </w:rPr>
        <w:t>°С</w:t>
      </w:r>
      <w:r>
        <w:rPr>
          <w:rFonts w:ascii="Times New Roman" w:hAnsi="Times New Roman"/>
          <w:sz w:val="28"/>
          <w:szCs w:val="28"/>
        </w:rPr>
        <w:t xml:space="preserve"> (табл.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B41DBA">
        <w:rPr>
          <w:rFonts w:ascii="Times New Roman" w:hAnsi="Times New Roman"/>
          <w:sz w:val="28"/>
          <w:szCs w:val="28"/>
        </w:rPr>
        <w:t>), таким чином підтверджуючи висновки В.А.</w:t>
      </w:r>
      <w:r>
        <w:rPr>
          <w:rFonts w:ascii="Times New Roman" w:hAnsi="Times New Roman"/>
          <w:sz w:val="28"/>
          <w:szCs w:val="28"/>
        </w:rPr>
        <w:t>Моісейчік про м'якість південн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B41DBA">
        <w:rPr>
          <w:rFonts w:ascii="Times New Roman" w:hAnsi="Times New Roman"/>
          <w:sz w:val="28"/>
          <w:szCs w:val="28"/>
        </w:rPr>
        <w:t xml:space="preserve"> зими.</w:t>
      </w:r>
    </w:p>
    <w:p w:rsidR="007907D4" w:rsidRDefault="007907D4" w:rsidP="0064372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07D4" w:rsidRDefault="007907D4" w:rsidP="0064372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Таблиця 5</w:t>
      </w:r>
      <w:r w:rsidRPr="00B41DBA">
        <w:rPr>
          <w:rFonts w:ascii="Times New Roman" w:hAnsi="Times New Roman"/>
          <w:sz w:val="28"/>
          <w:szCs w:val="28"/>
          <w:lang w:val="uk-UA"/>
        </w:rPr>
        <w:t xml:space="preserve"> Середні багаторічні суми негативних температур повітря на території Одеської області</w:t>
      </w:r>
    </w:p>
    <w:tbl>
      <w:tblPr>
        <w:tblW w:w="0" w:type="auto"/>
        <w:tblInd w:w="2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0"/>
        <w:gridCol w:w="3060"/>
      </w:tblGrid>
      <w:tr w:rsidR="007907D4" w:rsidRPr="006F4904" w:rsidTr="00656AFC">
        <w:trPr>
          <w:trHeight w:val="180"/>
        </w:trPr>
        <w:tc>
          <w:tcPr>
            <w:tcW w:w="268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jc w:val="center"/>
              <w:rPr>
                <w:lang w:val="uk-UA"/>
              </w:rPr>
            </w:pPr>
            <w:r w:rsidRPr="00223C78">
              <w:rPr>
                <w:lang w:val="uk-UA"/>
              </w:rPr>
              <w:t>Станц</w:t>
            </w:r>
            <w:r>
              <w:rPr>
                <w:lang w:val="uk-UA"/>
              </w:rPr>
              <w:t>і</w:t>
            </w:r>
            <w:r w:rsidRPr="00223C78">
              <w:rPr>
                <w:lang w:val="uk-UA"/>
              </w:rPr>
              <w:t>я</w:t>
            </w:r>
          </w:p>
        </w:tc>
        <w:tc>
          <w:tcPr>
            <w:tcW w:w="306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 xml:space="preserve">Сумма </w:t>
            </w:r>
            <w:r>
              <w:rPr>
                <w:lang w:val="uk-UA"/>
              </w:rPr>
              <w:t>негативних</w:t>
            </w:r>
            <w:r w:rsidRPr="00223C78">
              <w:rPr>
                <w:lang w:val="uk-UA"/>
              </w:rPr>
              <w:t xml:space="preserve"> температур</w:t>
            </w:r>
          </w:p>
        </w:tc>
      </w:tr>
      <w:tr w:rsidR="007907D4" w:rsidRPr="006F4904" w:rsidTr="00656AFC">
        <w:trPr>
          <w:trHeight w:val="180"/>
        </w:trPr>
        <w:tc>
          <w:tcPr>
            <w:tcW w:w="268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Любашівка</w:t>
            </w:r>
          </w:p>
        </w:tc>
        <w:tc>
          <w:tcPr>
            <w:tcW w:w="306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jc w:val="center"/>
              <w:rPr>
                <w:lang w:val="uk-UA"/>
              </w:rPr>
            </w:pPr>
            <w:r w:rsidRPr="00223C78">
              <w:rPr>
                <w:lang w:val="uk-UA"/>
              </w:rPr>
              <w:t>400</w:t>
            </w:r>
          </w:p>
        </w:tc>
      </w:tr>
      <w:tr w:rsidR="007907D4" w:rsidRPr="006F4904" w:rsidTr="00656AFC">
        <w:trPr>
          <w:trHeight w:val="180"/>
        </w:trPr>
        <w:tc>
          <w:tcPr>
            <w:tcW w:w="268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jc w:val="center"/>
              <w:rPr>
                <w:lang w:val="uk-UA"/>
              </w:rPr>
            </w:pPr>
            <w:r w:rsidRPr="00223C78">
              <w:rPr>
                <w:lang w:val="uk-UA"/>
              </w:rPr>
              <w:t>Одеса</w:t>
            </w:r>
          </w:p>
        </w:tc>
        <w:tc>
          <w:tcPr>
            <w:tcW w:w="306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jc w:val="center"/>
              <w:rPr>
                <w:lang w:val="uk-UA"/>
              </w:rPr>
            </w:pPr>
            <w:r w:rsidRPr="00223C78">
              <w:rPr>
                <w:lang w:val="uk-UA"/>
              </w:rPr>
              <w:t>389</w:t>
            </w:r>
          </w:p>
        </w:tc>
      </w:tr>
      <w:tr w:rsidR="007907D4" w:rsidRPr="006F4904" w:rsidTr="00656AFC">
        <w:trPr>
          <w:trHeight w:val="180"/>
        </w:trPr>
        <w:tc>
          <w:tcPr>
            <w:tcW w:w="268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jc w:val="center"/>
              <w:rPr>
                <w:lang w:val="uk-UA"/>
              </w:rPr>
            </w:pPr>
            <w:r w:rsidRPr="00223C78">
              <w:rPr>
                <w:lang w:val="uk-UA"/>
              </w:rPr>
              <w:t>Болград</w:t>
            </w:r>
          </w:p>
        </w:tc>
        <w:tc>
          <w:tcPr>
            <w:tcW w:w="306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jc w:val="center"/>
              <w:rPr>
                <w:lang w:val="uk-UA"/>
              </w:rPr>
            </w:pPr>
            <w:r w:rsidRPr="00223C78">
              <w:rPr>
                <w:lang w:val="uk-UA"/>
              </w:rPr>
              <w:t>364</w:t>
            </w:r>
          </w:p>
        </w:tc>
      </w:tr>
      <w:tr w:rsidR="007907D4" w:rsidRPr="006F4904" w:rsidTr="00656AFC">
        <w:trPr>
          <w:trHeight w:val="180"/>
        </w:trPr>
        <w:tc>
          <w:tcPr>
            <w:tcW w:w="2680" w:type="dxa"/>
          </w:tcPr>
          <w:p w:rsidR="007907D4" w:rsidRDefault="007907D4" w:rsidP="00656AFC">
            <w:pPr>
              <w:pStyle w:val="BodyTextIndent3"/>
              <w:spacing w:before="0" w:line="36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Ср. багат.</w:t>
            </w:r>
          </w:p>
        </w:tc>
        <w:tc>
          <w:tcPr>
            <w:tcW w:w="3060" w:type="dxa"/>
          </w:tcPr>
          <w:p w:rsidR="007907D4" w:rsidRPr="00223C78" w:rsidRDefault="007907D4" w:rsidP="00656AFC">
            <w:pPr>
              <w:pStyle w:val="BodyTextIndent3"/>
              <w:spacing w:before="0" w:line="360" w:lineRule="auto"/>
              <w:ind w:firstLine="0"/>
              <w:jc w:val="center"/>
              <w:rPr>
                <w:lang w:val="uk-UA"/>
              </w:rPr>
            </w:pPr>
            <w:r w:rsidRPr="00223C78">
              <w:rPr>
                <w:lang w:val="uk-UA"/>
              </w:rPr>
              <w:t>384</w:t>
            </w:r>
          </w:p>
        </w:tc>
      </w:tr>
    </w:tbl>
    <w:p w:rsidR="007907D4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</w:p>
    <w:p w:rsidR="007907D4" w:rsidRPr="00223C78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DE00BE">
        <w:rPr>
          <w:rFonts w:ascii="Times New Roman" w:hAnsi="Times New Roman"/>
          <w:sz w:val="28"/>
          <w:szCs w:val="28"/>
          <w:lang w:val="uk-UA"/>
        </w:rPr>
        <w:t xml:space="preserve">Для оберігання озимих від шкідливого впливу сильних морозів, за даними досліджень В.А.Моісейчік, оптимальною є висота сніжного покриву не менше </w:t>
      </w:r>
      <w:smartTag w:uri="urn:schemas-microsoft-com:office:smarttags" w:element="metricconverter">
        <w:smartTagPr>
          <w:attr w:name="ProductID" w:val="10 см"/>
        </w:smartTagPr>
        <w:r w:rsidRPr="00DE00BE">
          <w:rPr>
            <w:rFonts w:ascii="Times New Roman" w:hAnsi="Times New Roman"/>
            <w:sz w:val="28"/>
            <w:szCs w:val="28"/>
            <w:lang w:val="uk-UA"/>
          </w:rPr>
          <w:t>10 см</w:t>
        </w:r>
      </w:smartTag>
      <w:r w:rsidRPr="00DE00BE">
        <w:rPr>
          <w:rFonts w:ascii="Times New Roman" w:hAnsi="Times New Roman"/>
          <w:sz w:val="28"/>
          <w:szCs w:val="28"/>
          <w:lang w:val="uk-UA"/>
        </w:rPr>
        <w:t xml:space="preserve">. При такій висоті сніжного покриву на глибині промерзання грунту менше </w:t>
      </w:r>
      <w:smartTag w:uri="urn:schemas-microsoft-com:office:smarttags" w:element="metricconverter">
        <w:smartTagPr>
          <w:attr w:name="ProductID" w:val="100 см"/>
        </w:smartTagPr>
        <w:r w:rsidRPr="00DE00BE">
          <w:rPr>
            <w:rFonts w:ascii="Times New Roman" w:hAnsi="Times New Roman"/>
            <w:sz w:val="28"/>
            <w:szCs w:val="28"/>
            <w:lang w:val="uk-UA"/>
          </w:rPr>
          <w:t>100 см</w:t>
        </w:r>
      </w:smartTag>
      <w:r w:rsidRPr="00DE00BE">
        <w:rPr>
          <w:rFonts w:ascii="Times New Roman" w:hAnsi="Times New Roman"/>
          <w:sz w:val="28"/>
          <w:szCs w:val="28"/>
          <w:lang w:val="uk-UA"/>
        </w:rPr>
        <w:t xml:space="preserve"> температура грунту на гли</w:t>
      </w:r>
      <w:r>
        <w:rPr>
          <w:rFonts w:ascii="Times New Roman" w:hAnsi="Times New Roman"/>
          <w:sz w:val="28"/>
          <w:szCs w:val="28"/>
          <w:lang w:val="uk-UA"/>
        </w:rPr>
        <w:t xml:space="preserve">бині вузла кущіння не знижується </w:t>
      </w:r>
      <w:r w:rsidRPr="00DE00BE">
        <w:rPr>
          <w:rFonts w:ascii="Times New Roman" w:hAnsi="Times New Roman"/>
          <w:sz w:val="28"/>
          <w:szCs w:val="28"/>
          <w:lang w:val="uk-UA"/>
        </w:rPr>
        <w:t xml:space="preserve">до критичної температури </w:t>
      </w:r>
      <w:r>
        <w:rPr>
          <w:rFonts w:ascii="Times New Roman" w:hAnsi="Times New Roman"/>
          <w:sz w:val="28"/>
          <w:szCs w:val="28"/>
          <w:lang w:val="uk-UA"/>
        </w:rPr>
        <w:t xml:space="preserve">вимерзання озимих (не нижче -16 °С при морозах до 35 °С) </w:t>
      </w:r>
      <w:r>
        <w:rPr>
          <w:rFonts w:ascii="Times New Roman" w:hAnsi="Times New Roman"/>
          <w:sz w:val="28"/>
          <w:szCs w:val="28"/>
        </w:rPr>
        <w:t>[2</w:t>
      </w:r>
      <w:r w:rsidRPr="00223C78">
        <w:rPr>
          <w:rFonts w:ascii="Times New Roman" w:hAnsi="Times New Roman"/>
          <w:sz w:val="28"/>
          <w:szCs w:val="28"/>
        </w:rPr>
        <w:t>].</w:t>
      </w:r>
    </w:p>
    <w:p w:rsidR="007907D4" w:rsidRPr="00DE00BE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DE00BE">
        <w:rPr>
          <w:rFonts w:ascii="Times New Roman" w:hAnsi="Times New Roman"/>
          <w:sz w:val="28"/>
          <w:szCs w:val="28"/>
          <w:lang w:val="uk-UA"/>
        </w:rPr>
        <w:t xml:space="preserve">У середньому багаторічному на досліджуваній території стійкий сніговий покрив встановлюється тільки на півночі області (ст. Любашівка) і в центральній частині. Дата стійкого залягання снігового покриву на півночі області припадає на третю декаду грудня. Поступово висота сніжного покриву з </w:t>
      </w:r>
      <w:smartTag w:uri="urn:schemas-microsoft-com:office:smarttags" w:element="metricconverter">
        <w:smartTagPr>
          <w:attr w:name="ProductID" w:val="4 см"/>
        </w:smartTagPr>
        <w:r w:rsidRPr="00DE00BE">
          <w:rPr>
            <w:rFonts w:ascii="Times New Roman" w:hAnsi="Times New Roman"/>
            <w:sz w:val="28"/>
            <w:szCs w:val="28"/>
            <w:lang w:val="uk-UA"/>
          </w:rPr>
          <w:t>4 см</w:t>
        </w:r>
      </w:smartTag>
      <w:r w:rsidRPr="00DE00BE">
        <w:rPr>
          <w:rFonts w:ascii="Times New Roman" w:hAnsi="Times New Roman"/>
          <w:sz w:val="28"/>
          <w:szCs w:val="28"/>
          <w:lang w:val="uk-UA"/>
        </w:rPr>
        <w:t xml:space="preserve"> збільшується до </w:t>
      </w:r>
      <w:smartTag w:uri="urn:schemas-microsoft-com:office:smarttags" w:element="metricconverter">
        <w:smartTagPr>
          <w:attr w:name="ProductID" w:val="9 см"/>
        </w:smartTagPr>
        <w:r w:rsidRPr="00DE00BE">
          <w:rPr>
            <w:rFonts w:ascii="Times New Roman" w:hAnsi="Times New Roman"/>
            <w:sz w:val="28"/>
            <w:szCs w:val="28"/>
            <w:lang w:val="uk-UA"/>
          </w:rPr>
          <w:t>9 см</w:t>
        </w:r>
      </w:smartTag>
      <w:r w:rsidRPr="00DE00BE">
        <w:rPr>
          <w:rFonts w:ascii="Times New Roman" w:hAnsi="Times New Roman"/>
          <w:sz w:val="28"/>
          <w:szCs w:val="28"/>
          <w:lang w:val="uk-UA"/>
        </w:rPr>
        <w:t xml:space="preserve"> у другій і третій декадах лютого. Руйнується сніговий покрив на півночі області 5 березня. Тривалість його за</w:t>
      </w:r>
      <w:r>
        <w:rPr>
          <w:rFonts w:ascii="Times New Roman" w:hAnsi="Times New Roman"/>
          <w:sz w:val="28"/>
          <w:szCs w:val="28"/>
          <w:lang w:val="uk-UA"/>
        </w:rPr>
        <w:t>лягання становить 66 днів (таб.6</w:t>
      </w:r>
      <w:r w:rsidRPr="00DE00BE">
        <w:rPr>
          <w:rFonts w:ascii="Times New Roman" w:hAnsi="Times New Roman"/>
          <w:sz w:val="28"/>
          <w:szCs w:val="28"/>
          <w:lang w:val="uk-UA"/>
        </w:rPr>
        <w:t>).</w:t>
      </w:r>
    </w:p>
    <w:p w:rsidR="007907D4" w:rsidRPr="00DE00BE" w:rsidRDefault="007907D4" w:rsidP="0064372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907D4" w:rsidRDefault="007907D4" w:rsidP="0064372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07D4" w:rsidRDefault="007907D4" w:rsidP="0064372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07D4" w:rsidRDefault="007907D4" w:rsidP="0064372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07D4" w:rsidRDefault="007907D4" w:rsidP="0064372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Таблиця 6</w:t>
      </w:r>
      <w:r w:rsidRPr="00DE00BE">
        <w:rPr>
          <w:rFonts w:ascii="Times New Roman" w:hAnsi="Times New Roman"/>
          <w:sz w:val="28"/>
          <w:szCs w:val="28"/>
          <w:lang w:val="uk-UA"/>
        </w:rPr>
        <w:t xml:space="preserve"> Дати встановлення, руйнування і тривалість стійкого снігового покриву на території Одеської області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0"/>
        <w:gridCol w:w="2340"/>
        <w:gridCol w:w="2340"/>
        <w:gridCol w:w="2340"/>
      </w:tblGrid>
      <w:tr w:rsidR="007907D4" w:rsidRPr="006F4904" w:rsidTr="00656AFC">
        <w:trPr>
          <w:trHeight w:val="165"/>
        </w:trPr>
        <w:tc>
          <w:tcPr>
            <w:tcW w:w="2340" w:type="dxa"/>
          </w:tcPr>
          <w:p w:rsidR="007907D4" w:rsidRPr="00223C78" w:rsidRDefault="007907D4" w:rsidP="00656AFC">
            <w:pPr>
              <w:pStyle w:val="BodyTextIndent3"/>
              <w:spacing w:line="360" w:lineRule="auto"/>
              <w:ind w:firstLine="539"/>
              <w:rPr>
                <w:szCs w:val="28"/>
                <w:lang w:val="uk-UA"/>
              </w:rPr>
            </w:pPr>
            <w:r w:rsidRPr="00223C78">
              <w:rPr>
                <w:szCs w:val="28"/>
                <w:lang w:val="uk-UA"/>
              </w:rPr>
              <w:t>Станц</w:t>
            </w:r>
            <w:r>
              <w:rPr>
                <w:szCs w:val="28"/>
                <w:lang w:val="uk-UA"/>
              </w:rPr>
              <w:t>і</w:t>
            </w:r>
            <w:r w:rsidRPr="00223C78">
              <w:rPr>
                <w:szCs w:val="28"/>
                <w:lang w:val="uk-UA"/>
              </w:rPr>
              <w:t>я</w:t>
            </w:r>
          </w:p>
        </w:tc>
        <w:tc>
          <w:tcPr>
            <w:tcW w:w="2340" w:type="dxa"/>
          </w:tcPr>
          <w:p w:rsidR="007907D4" w:rsidRPr="00223C78" w:rsidRDefault="007907D4" w:rsidP="00656AFC">
            <w:pPr>
              <w:pStyle w:val="BodyTextIndent3"/>
              <w:spacing w:line="360" w:lineRule="auto"/>
              <w:ind w:firstLine="0"/>
              <w:rPr>
                <w:szCs w:val="28"/>
                <w:lang w:val="uk-UA"/>
              </w:rPr>
            </w:pPr>
            <w:r w:rsidRPr="00223C78">
              <w:rPr>
                <w:szCs w:val="28"/>
                <w:lang w:val="uk-UA"/>
              </w:rPr>
              <w:t>Дата устан.</w:t>
            </w:r>
            <w:r>
              <w:rPr>
                <w:szCs w:val="28"/>
                <w:lang w:val="uk-UA"/>
              </w:rPr>
              <w:t xml:space="preserve"> </w:t>
            </w:r>
            <w:r w:rsidRPr="00223C78">
              <w:rPr>
                <w:szCs w:val="28"/>
                <w:lang w:val="uk-UA"/>
              </w:rPr>
              <w:t>ст. сн</w:t>
            </w:r>
            <w:r>
              <w:rPr>
                <w:szCs w:val="28"/>
                <w:lang w:val="uk-UA"/>
              </w:rPr>
              <w:t>і</w:t>
            </w:r>
            <w:r w:rsidRPr="00223C78">
              <w:rPr>
                <w:szCs w:val="28"/>
                <w:lang w:val="uk-UA"/>
              </w:rPr>
              <w:t>ж</w:t>
            </w:r>
            <w:r>
              <w:rPr>
                <w:szCs w:val="28"/>
                <w:lang w:val="uk-UA"/>
              </w:rPr>
              <w:t>.</w:t>
            </w:r>
            <w:r w:rsidRPr="00223C78">
              <w:rPr>
                <w:szCs w:val="28"/>
                <w:lang w:val="uk-UA"/>
              </w:rPr>
              <w:t xml:space="preserve"> покрова</w:t>
            </w:r>
          </w:p>
        </w:tc>
        <w:tc>
          <w:tcPr>
            <w:tcW w:w="2340" w:type="dxa"/>
          </w:tcPr>
          <w:p w:rsidR="007907D4" w:rsidRPr="00223C78" w:rsidRDefault="007907D4" w:rsidP="00656AFC">
            <w:pPr>
              <w:pStyle w:val="BodyTextIndent3"/>
              <w:spacing w:line="360" w:lineRule="auto"/>
              <w:ind w:firstLine="0"/>
              <w:rPr>
                <w:szCs w:val="28"/>
                <w:lang w:val="uk-UA"/>
              </w:rPr>
            </w:pPr>
            <w:r w:rsidRPr="00223C78">
              <w:rPr>
                <w:szCs w:val="28"/>
                <w:lang w:val="uk-UA"/>
              </w:rPr>
              <w:t>Дата р</w:t>
            </w:r>
            <w:r>
              <w:rPr>
                <w:szCs w:val="28"/>
                <w:lang w:val="uk-UA"/>
              </w:rPr>
              <w:t>о</w:t>
            </w:r>
            <w:r w:rsidRPr="00223C78">
              <w:rPr>
                <w:szCs w:val="28"/>
                <w:lang w:val="uk-UA"/>
              </w:rPr>
              <w:t>зруш. ст. сн</w:t>
            </w:r>
            <w:r>
              <w:rPr>
                <w:szCs w:val="28"/>
                <w:lang w:val="uk-UA"/>
              </w:rPr>
              <w:t>і</w:t>
            </w:r>
            <w:r w:rsidRPr="00223C78">
              <w:rPr>
                <w:szCs w:val="28"/>
                <w:lang w:val="uk-UA"/>
              </w:rPr>
              <w:t>жн. покрова</w:t>
            </w:r>
          </w:p>
        </w:tc>
        <w:tc>
          <w:tcPr>
            <w:tcW w:w="2340" w:type="dxa"/>
          </w:tcPr>
          <w:p w:rsidR="007907D4" w:rsidRPr="00223C78" w:rsidRDefault="007907D4" w:rsidP="00656AFC">
            <w:pPr>
              <w:pStyle w:val="BodyTextIndent3"/>
              <w:spacing w:line="360" w:lineRule="auto"/>
              <w:ind w:firstLine="0"/>
              <w:rPr>
                <w:szCs w:val="28"/>
                <w:lang w:val="uk-UA"/>
              </w:rPr>
            </w:pPr>
            <w:r w:rsidRPr="00223C78">
              <w:rPr>
                <w:szCs w:val="28"/>
                <w:lang w:val="uk-UA"/>
              </w:rPr>
              <w:t xml:space="preserve"> зал</w:t>
            </w:r>
            <w:r>
              <w:rPr>
                <w:szCs w:val="28"/>
                <w:lang w:val="uk-UA"/>
              </w:rPr>
              <w:t>я</w:t>
            </w:r>
            <w:r w:rsidRPr="00223C78">
              <w:rPr>
                <w:szCs w:val="28"/>
                <w:lang w:val="uk-UA"/>
              </w:rPr>
              <w:t>ган</w:t>
            </w:r>
            <w:r>
              <w:rPr>
                <w:szCs w:val="28"/>
                <w:lang w:val="uk-UA"/>
              </w:rPr>
              <w:t>ня</w:t>
            </w:r>
            <w:r w:rsidRPr="00223C78">
              <w:rPr>
                <w:szCs w:val="28"/>
                <w:lang w:val="uk-UA"/>
              </w:rPr>
              <w:t xml:space="preserve"> (дн</w:t>
            </w:r>
            <w:r>
              <w:rPr>
                <w:szCs w:val="28"/>
                <w:lang w:val="uk-UA"/>
              </w:rPr>
              <w:t>і</w:t>
            </w:r>
            <w:r w:rsidRPr="00223C78">
              <w:rPr>
                <w:szCs w:val="28"/>
                <w:lang w:val="uk-UA"/>
              </w:rPr>
              <w:t>)</w:t>
            </w:r>
          </w:p>
        </w:tc>
      </w:tr>
      <w:tr w:rsidR="007907D4" w:rsidRPr="006F4904" w:rsidTr="00656AFC">
        <w:trPr>
          <w:trHeight w:val="165"/>
        </w:trPr>
        <w:tc>
          <w:tcPr>
            <w:tcW w:w="2340" w:type="dxa"/>
          </w:tcPr>
          <w:p w:rsidR="007907D4" w:rsidRPr="00223C78" w:rsidRDefault="007907D4" w:rsidP="00656AFC">
            <w:pPr>
              <w:pStyle w:val="BodyTextIndent3"/>
              <w:spacing w:line="360" w:lineRule="auto"/>
              <w:ind w:firstLine="539"/>
              <w:rPr>
                <w:lang w:val="uk-UA"/>
              </w:rPr>
            </w:pPr>
            <w:r w:rsidRPr="00223C78">
              <w:rPr>
                <w:lang w:val="uk-UA"/>
              </w:rPr>
              <w:t>Любаш</w:t>
            </w:r>
            <w:r>
              <w:rPr>
                <w:lang w:val="uk-UA"/>
              </w:rPr>
              <w:t>о</w:t>
            </w:r>
            <w:r w:rsidRPr="00223C78">
              <w:rPr>
                <w:lang w:val="uk-UA"/>
              </w:rPr>
              <w:t>вка</w:t>
            </w:r>
          </w:p>
        </w:tc>
        <w:tc>
          <w:tcPr>
            <w:tcW w:w="2340" w:type="dxa"/>
          </w:tcPr>
          <w:p w:rsidR="007907D4" w:rsidRPr="00223C78" w:rsidRDefault="007907D4" w:rsidP="00656AFC">
            <w:pPr>
              <w:pStyle w:val="BodyTextIndent3"/>
              <w:spacing w:line="360" w:lineRule="auto"/>
              <w:ind w:firstLine="0"/>
              <w:rPr>
                <w:lang w:val="uk-UA"/>
              </w:rPr>
            </w:pPr>
            <w:r w:rsidRPr="00223C78">
              <w:rPr>
                <w:lang w:val="uk-UA"/>
              </w:rPr>
              <w:t xml:space="preserve">        28.12</w:t>
            </w:r>
          </w:p>
        </w:tc>
        <w:tc>
          <w:tcPr>
            <w:tcW w:w="2340" w:type="dxa"/>
          </w:tcPr>
          <w:p w:rsidR="007907D4" w:rsidRPr="00223C78" w:rsidRDefault="007907D4" w:rsidP="00656AFC">
            <w:pPr>
              <w:pStyle w:val="BodyTextIndent3"/>
              <w:spacing w:line="360" w:lineRule="auto"/>
              <w:ind w:firstLine="539"/>
              <w:rPr>
                <w:lang w:val="uk-UA"/>
              </w:rPr>
            </w:pPr>
            <w:r w:rsidRPr="00223C78">
              <w:rPr>
                <w:lang w:val="uk-UA"/>
              </w:rPr>
              <w:t>5.03</w:t>
            </w:r>
          </w:p>
        </w:tc>
        <w:tc>
          <w:tcPr>
            <w:tcW w:w="2340" w:type="dxa"/>
          </w:tcPr>
          <w:p w:rsidR="007907D4" w:rsidRPr="00223C78" w:rsidRDefault="007907D4" w:rsidP="00656AFC">
            <w:pPr>
              <w:pStyle w:val="BodyTextIndent3"/>
              <w:spacing w:line="360" w:lineRule="auto"/>
              <w:ind w:firstLine="539"/>
              <w:rPr>
                <w:lang w:val="uk-UA"/>
              </w:rPr>
            </w:pPr>
            <w:r w:rsidRPr="00223C78">
              <w:rPr>
                <w:lang w:val="uk-UA"/>
              </w:rPr>
              <w:t>66</w:t>
            </w:r>
          </w:p>
        </w:tc>
      </w:tr>
      <w:tr w:rsidR="007907D4" w:rsidRPr="006F4904" w:rsidTr="00656AFC">
        <w:trPr>
          <w:trHeight w:val="165"/>
        </w:trPr>
        <w:tc>
          <w:tcPr>
            <w:tcW w:w="2340" w:type="dxa"/>
          </w:tcPr>
          <w:p w:rsidR="007907D4" w:rsidRPr="00223C78" w:rsidRDefault="007907D4" w:rsidP="00656AFC">
            <w:pPr>
              <w:pStyle w:val="BodyTextIndent3"/>
              <w:spacing w:line="360" w:lineRule="auto"/>
              <w:ind w:firstLine="539"/>
              <w:rPr>
                <w:lang w:val="uk-UA"/>
              </w:rPr>
            </w:pPr>
            <w:r w:rsidRPr="00223C78">
              <w:rPr>
                <w:lang w:val="uk-UA"/>
              </w:rPr>
              <w:t>Одеса</w:t>
            </w:r>
          </w:p>
        </w:tc>
        <w:tc>
          <w:tcPr>
            <w:tcW w:w="2340" w:type="dxa"/>
          </w:tcPr>
          <w:p w:rsidR="007907D4" w:rsidRDefault="007907D4" w:rsidP="00656AFC">
            <w:pPr>
              <w:pStyle w:val="BodyTextIndent3"/>
              <w:spacing w:line="360" w:lineRule="auto"/>
              <w:ind w:firstLine="539"/>
            </w:pPr>
            <w:r>
              <w:t>12.01</w:t>
            </w:r>
          </w:p>
        </w:tc>
        <w:tc>
          <w:tcPr>
            <w:tcW w:w="2340" w:type="dxa"/>
          </w:tcPr>
          <w:p w:rsidR="007907D4" w:rsidRDefault="007907D4" w:rsidP="00656AFC">
            <w:pPr>
              <w:pStyle w:val="BodyTextIndent3"/>
              <w:spacing w:line="360" w:lineRule="auto"/>
              <w:ind w:firstLine="539"/>
            </w:pPr>
            <w:r>
              <w:t>10.02</w:t>
            </w:r>
          </w:p>
        </w:tc>
        <w:tc>
          <w:tcPr>
            <w:tcW w:w="2340" w:type="dxa"/>
          </w:tcPr>
          <w:p w:rsidR="007907D4" w:rsidRDefault="007907D4" w:rsidP="00656AFC">
            <w:pPr>
              <w:pStyle w:val="BodyTextIndent3"/>
              <w:spacing w:line="360" w:lineRule="auto"/>
              <w:ind w:firstLine="539"/>
            </w:pPr>
            <w:r>
              <w:t>29</w:t>
            </w:r>
          </w:p>
        </w:tc>
      </w:tr>
    </w:tbl>
    <w:p w:rsidR="007907D4" w:rsidRDefault="007907D4" w:rsidP="00223C78">
      <w:pPr>
        <w:pStyle w:val="BodyTextIndent3"/>
        <w:spacing w:line="360" w:lineRule="auto"/>
      </w:pPr>
      <w:r>
        <w:rPr>
          <w:lang w:val="uk-UA"/>
        </w:rPr>
        <w:t>Н</w:t>
      </w:r>
      <w:r>
        <w:t>а решті території стійкий сніговий покрив не встановлюєть</w:t>
      </w:r>
      <w:r>
        <w:rPr>
          <w:lang w:val="uk-UA"/>
        </w:rPr>
        <w:t>.</w:t>
      </w:r>
      <w:r>
        <w:t>На малюнку</w:t>
      </w:r>
      <w:r>
        <w:rPr>
          <w:lang w:val="uk-UA"/>
        </w:rPr>
        <w:t xml:space="preserve"> </w:t>
      </w:r>
      <w:r w:rsidRPr="00413B31">
        <w:t>1</w:t>
      </w:r>
      <w:r>
        <w:t xml:space="preserve"> наведено графік ходу середньої висоти снігового покриву на півночі області.</w:t>
      </w:r>
    </w:p>
    <w:p w:rsidR="007907D4" w:rsidRPr="00223C78" w:rsidRDefault="007907D4" w:rsidP="00072E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907D4" w:rsidRDefault="007907D4" w:rsidP="00072EE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F4904">
        <w:rPr>
          <w:rFonts w:ascii="Times New Roman" w:hAnsi="Times New Roman"/>
          <w:noProof/>
          <w:sz w:val="28"/>
          <w:szCs w:val="28"/>
          <w:lang w:val="uk-UA" w:eastAsia="uk-UA"/>
        </w:rPr>
        <w:object w:dxaOrig="9015" w:dyaOrig="41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3" o:spid="_x0000_i1025" type="#_x0000_t75" style="width:450.75pt;height:210pt;visibility:visible" o:ole="">
            <v:imagedata r:id="rId7" o:title="" cropbottom="-78f"/>
            <o:lock v:ext="edit" aspectratio="f"/>
          </v:shape>
          <o:OLEObject Type="Embed" ProgID="Excel.Chart.8" ShapeID="Диаграмма 3" DrawAspect="Content" ObjectID="_1510302814" r:id="rId8"/>
        </w:object>
      </w:r>
    </w:p>
    <w:p w:rsidR="007907D4" w:rsidRDefault="007907D4" w:rsidP="00223C78">
      <w:pPr>
        <w:pStyle w:val="BodyTextIndent3"/>
        <w:spacing w:before="0" w:line="360" w:lineRule="auto"/>
        <w:ind w:firstLine="0"/>
        <w:jc w:val="center"/>
        <w:rPr>
          <w:lang w:val="en-US"/>
        </w:rPr>
      </w:pPr>
      <w:r>
        <w:rPr>
          <w:lang w:val="uk-UA"/>
        </w:rPr>
        <w:t>Рис.1</w:t>
      </w:r>
      <w:r w:rsidRPr="00DE00BE">
        <w:rPr>
          <w:lang w:val="uk-UA"/>
        </w:rPr>
        <w:t xml:space="preserve"> Динаміка середньої висоти снігового покриву на ст. Любашівка</w:t>
      </w:r>
    </w:p>
    <w:p w:rsidR="007907D4" w:rsidRDefault="007907D4" w:rsidP="00DD0022">
      <w:pPr>
        <w:pStyle w:val="BodyTextIndent3"/>
        <w:spacing w:before="0" w:line="360" w:lineRule="auto"/>
        <w:ind w:firstLine="539"/>
        <w:rPr>
          <w:lang w:val="uk-UA"/>
        </w:rPr>
      </w:pPr>
      <w:r w:rsidRPr="00B23C2A">
        <w:t>Грунт починає промерзати в першій декаді грудня, досягаючи своєї максимальної глибини промерзання в лютому (27-</w:t>
      </w:r>
      <w:smartTag w:uri="urn:schemas-microsoft-com:office:smarttags" w:element="metricconverter">
        <w:smartTagPr>
          <w:attr w:name="ProductID" w:val="36 см"/>
        </w:smartTagPr>
        <w:r w:rsidRPr="00B23C2A">
          <w:t>36 см</w:t>
        </w:r>
      </w:smartTag>
      <w:r w:rsidRPr="00B23C2A">
        <w:t>). У першій декаді березня грунт на території області повсюдно починає відтавати. А повне відтавання грунту відбувається в кінці березня. У таблиці</w:t>
      </w:r>
      <w:r>
        <w:rPr>
          <w:lang w:val="uk-UA"/>
        </w:rPr>
        <w:t xml:space="preserve"> 2</w:t>
      </w:r>
      <w:r w:rsidRPr="00B23C2A">
        <w:t>.9 наведе</w:t>
      </w:r>
      <w:r>
        <w:t>ні дані про середні багаторічн</w:t>
      </w:r>
      <w:r>
        <w:rPr>
          <w:lang w:val="uk-UA"/>
        </w:rPr>
        <w:t>і</w:t>
      </w:r>
      <w:r>
        <w:t xml:space="preserve"> глибин</w:t>
      </w:r>
      <w:r>
        <w:rPr>
          <w:lang w:val="uk-UA"/>
        </w:rPr>
        <w:t>и</w:t>
      </w:r>
      <w:r w:rsidRPr="00B23C2A">
        <w:t xml:space="preserve"> промерзання грунту по станціях Одеської області.</w:t>
      </w:r>
    </w:p>
    <w:p w:rsidR="007907D4" w:rsidRDefault="007907D4" w:rsidP="00DD0022">
      <w:pPr>
        <w:pStyle w:val="BodyTextIndent3"/>
        <w:spacing w:before="0" w:line="360" w:lineRule="auto"/>
        <w:rPr>
          <w:lang w:val="uk-UA"/>
        </w:rPr>
      </w:pPr>
    </w:p>
    <w:p w:rsidR="007907D4" w:rsidRDefault="007907D4" w:rsidP="00DD0022">
      <w:pPr>
        <w:pStyle w:val="BodyTextIndent3"/>
        <w:spacing w:before="0" w:line="360" w:lineRule="auto"/>
        <w:jc w:val="center"/>
        <w:rPr>
          <w:lang w:val="uk-UA"/>
        </w:rPr>
      </w:pPr>
    </w:p>
    <w:p w:rsidR="007907D4" w:rsidRDefault="007907D4" w:rsidP="00DD0022">
      <w:pPr>
        <w:pStyle w:val="BodyTextIndent3"/>
        <w:spacing w:before="0" w:line="360" w:lineRule="auto"/>
        <w:jc w:val="center"/>
      </w:pPr>
      <w:r>
        <w:t>Таблиц</w:t>
      </w:r>
      <w:r>
        <w:rPr>
          <w:lang w:val="uk-UA"/>
        </w:rPr>
        <w:t>я</w:t>
      </w:r>
      <w:r>
        <w:t xml:space="preserve"> </w:t>
      </w:r>
      <w:r w:rsidRPr="00DD0022">
        <w:t>7</w:t>
      </w:r>
      <w:r>
        <w:t xml:space="preserve"> С</w:t>
      </w:r>
      <w:r>
        <w:rPr>
          <w:lang w:val="uk-UA"/>
        </w:rPr>
        <w:t>ередня</w:t>
      </w:r>
      <w:r>
        <w:t xml:space="preserve"> </w:t>
      </w:r>
      <w:r>
        <w:rPr>
          <w:lang w:val="uk-UA"/>
        </w:rPr>
        <w:t>багаторічна</w:t>
      </w:r>
      <w:r>
        <w:t xml:space="preserve"> глибина промер</w:t>
      </w:r>
      <w:r>
        <w:rPr>
          <w:lang w:val="uk-UA"/>
        </w:rPr>
        <w:t>зання</w:t>
      </w:r>
      <w:r>
        <w:t xml:space="preserve"> </w:t>
      </w:r>
      <w:r>
        <w:rPr>
          <w:lang w:val="uk-UA"/>
        </w:rPr>
        <w:t>грунту</w:t>
      </w:r>
      <w:r>
        <w:t xml:space="preserve"> (см)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45"/>
        <w:gridCol w:w="829"/>
        <w:gridCol w:w="602"/>
        <w:gridCol w:w="634"/>
        <w:gridCol w:w="544"/>
        <w:gridCol w:w="703"/>
        <w:gridCol w:w="645"/>
        <w:gridCol w:w="557"/>
        <w:gridCol w:w="742"/>
        <w:gridCol w:w="604"/>
        <w:gridCol w:w="620"/>
        <w:gridCol w:w="804"/>
        <w:gridCol w:w="718"/>
      </w:tblGrid>
      <w:tr w:rsidR="007907D4" w:rsidRPr="006F4904" w:rsidTr="006F4904">
        <w:tc>
          <w:tcPr>
            <w:tcW w:w="1745" w:type="dxa"/>
            <w:vMerge w:val="restart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Станції</w:t>
            </w:r>
          </w:p>
        </w:tc>
        <w:tc>
          <w:tcPr>
            <w:tcW w:w="2065" w:type="dxa"/>
            <w:gridSpan w:val="3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1892" w:type="dxa"/>
            <w:gridSpan w:val="3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Січень</w:t>
            </w:r>
          </w:p>
        </w:tc>
        <w:tc>
          <w:tcPr>
            <w:tcW w:w="1903" w:type="dxa"/>
            <w:gridSpan w:val="3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Лютий</w:t>
            </w:r>
          </w:p>
        </w:tc>
        <w:tc>
          <w:tcPr>
            <w:tcW w:w="2142" w:type="dxa"/>
            <w:gridSpan w:val="3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Березень</w:t>
            </w:r>
          </w:p>
        </w:tc>
      </w:tr>
      <w:tr w:rsidR="007907D4" w:rsidRPr="006F4904" w:rsidTr="006F4904">
        <w:tc>
          <w:tcPr>
            <w:tcW w:w="1745" w:type="dxa"/>
            <w:vMerge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29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3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4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45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57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4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0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0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0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18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7907D4" w:rsidRPr="006F4904" w:rsidTr="006F4904">
        <w:tc>
          <w:tcPr>
            <w:tcW w:w="1745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Любашовка</w:t>
            </w:r>
          </w:p>
        </w:tc>
        <w:tc>
          <w:tcPr>
            <w:tcW w:w="829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0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3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4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70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645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57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74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60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620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80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718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907D4" w:rsidRPr="006F4904" w:rsidTr="006F4904">
        <w:tc>
          <w:tcPr>
            <w:tcW w:w="1745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Одеса</w:t>
            </w:r>
          </w:p>
        </w:tc>
        <w:tc>
          <w:tcPr>
            <w:tcW w:w="829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0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3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4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0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645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57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74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60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620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80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18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907D4" w:rsidRPr="006F4904" w:rsidTr="006F4904">
        <w:tc>
          <w:tcPr>
            <w:tcW w:w="1745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Болград</w:t>
            </w:r>
          </w:p>
        </w:tc>
        <w:tc>
          <w:tcPr>
            <w:tcW w:w="829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0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3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4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03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645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57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742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604" w:type="dxa"/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620" w:type="dxa"/>
            <w:tcBorders>
              <w:top w:val="nil"/>
            </w:tcBorders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4904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804" w:type="dxa"/>
            <w:tcBorders>
              <w:top w:val="nil"/>
            </w:tcBorders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:rsidR="007907D4" w:rsidRPr="006F4904" w:rsidRDefault="007907D4" w:rsidP="006F49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7907D4" w:rsidRPr="00DD0022" w:rsidRDefault="007907D4" w:rsidP="00DD0022">
      <w:pPr>
        <w:pStyle w:val="BodyTextIndent3"/>
        <w:spacing w:before="0" w:line="360" w:lineRule="auto"/>
        <w:ind w:firstLine="0"/>
      </w:pPr>
      <w:r w:rsidRPr="00DD0022">
        <w:t xml:space="preserve">         </w:t>
      </w:r>
      <w:r w:rsidRPr="00B23C2A">
        <w:rPr>
          <w:lang w:val="uk-UA"/>
        </w:rPr>
        <w:t>Динаміка глибини промерзання грунту на станціях Одеської</w:t>
      </w:r>
      <w:r>
        <w:rPr>
          <w:lang w:val="uk-UA"/>
        </w:rPr>
        <w:t xml:space="preserve"> області представлена ​​на рис.</w:t>
      </w:r>
      <w:r w:rsidRPr="00413B31">
        <w:t>2</w:t>
      </w:r>
    </w:p>
    <w:p w:rsidR="007907D4" w:rsidRPr="00DD0022" w:rsidRDefault="007907D4" w:rsidP="00DD0022">
      <w:pPr>
        <w:pStyle w:val="BodyTextIndent3"/>
        <w:spacing w:before="0" w:line="360" w:lineRule="auto"/>
        <w:ind w:firstLine="0"/>
        <w:rPr>
          <w:lang w:val="en-US"/>
        </w:rPr>
      </w:pPr>
      <w:r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0" o:spid="_x0000_s1026" type="#_x0000_t202" style="position:absolute;left:0;text-align:left;margin-left:-49.05pt;margin-top:0;width:41.25pt;height:2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">
            <v:textbox style="mso-next-textbox:#Надпись 20">
              <w:txbxContent>
                <w:p w:rsidR="007907D4" w:rsidRDefault="007907D4" w:rsidP="00DD0022">
                  <w:r>
                    <w:t>Н,см</w:t>
                  </w:r>
                </w:p>
              </w:txbxContent>
            </v:textbox>
          </v:shape>
        </w:pict>
      </w:r>
      <w:r w:rsidRPr="006F4904">
        <w:rPr>
          <w:noProof/>
          <w:lang w:val="uk-UA" w:eastAsia="uk-UA"/>
        </w:rPr>
        <w:object w:dxaOrig="8842" w:dyaOrig="3956">
          <v:shape id="Диаграмма 2" o:spid="_x0000_i1026" type="#_x0000_t75" style="width:441.75pt;height:198pt;visibility:visible" o:ole="">
            <v:imagedata r:id="rId9" o:title="" cropbottom="-83f"/>
            <o:lock v:ext="edit" aspectratio="f"/>
          </v:shape>
          <o:OLEObject Type="Embed" ProgID="Excel.Chart.8" ShapeID="Диаграмма 2" DrawAspect="Content" ObjectID="_1510302815" r:id="rId10"/>
        </w:object>
      </w:r>
    </w:p>
    <w:p w:rsidR="007907D4" w:rsidRPr="00DD0022" w:rsidRDefault="007907D4" w:rsidP="00DD0022">
      <w:pPr>
        <w:pStyle w:val="BodyTextIndent3"/>
        <w:spacing w:before="0" w:line="360" w:lineRule="auto"/>
        <w:ind w:firstLine="0"/>
        <w:jc w:val="left"/>
        <w:rPr>
          <w:lang w:val="en-US"/>
        </w:rPr>
      </w:pPr>
      <w:r>
        <w:t>Рис</w:t>
      </w:r>
      <w:r w:rsidRPr="00DF10A1">
        <w:t>.</w:t>
      </w:r>
      <w:r>
        <w:rPr>
          <w:lang w:val="uk-UA"/>
        </w:rPr>
        <w:t>2</w:t>
      </w:r>
      <w:r w:rsidRPr="00DF10A1">
        <w:t xml:space="preserve"> </w:t>
      </w:r>
      <w:r>
        <w:t>Динам</w:t>
      </w:r>
      <w:r>
        <w:rPr>
          <w:lang w:val="uk-UA"/>
        </w:rPr>
        <w:t>і</w:t>
      </w:r>
      <w:r>
        <w:t>ка</w:t>
      </w:r>
      <w:r w:rsidRPr="00DF10A1">
        <w:t xml:space="preserve"> </w:t>
      </w:r>
      <w:r>
        <w:t>с</w:t>
      </w:r>
      <w:r>
        <w:rPr>
          <w:lang w:val="uk-UA"/>
        </w:rPr>
        <w:t xml:space="preserve">ередньої </w:t>
      </w:r>
      <w:r>
        <w:t>глубин</w:t>
      </w:r>
      <w:r>
        <w:rPr>
          <w:lang w:val="uk-UA"/>
        </w:rPr>
        <w:t>и</w:t>
      </w:r>
      <w:r w:rsidRPr="00DF10A1">
        <w:t xml:space="preserve"> </w:t>
      </w:r>
      <w:r>
        <w:t>промерзан</w:t>
      </w:r>
      <w:r>
        <w:rPr>
          <w:lang w:val="uk-UA"/>
        </w:rPr>
        <w:t>ня</w:t>
      </w:r>
      <w:r w:rsidRPr="00DF10A1">
        <w:t xml:space="preserve"> </w:t>
      </w:r>
      <w:r>
        <w:rPr>
          <w:lang w:val="uk-UA"/>
        </w:rPr>
        <w:t>грунту</w:t>
      </w:r>
      <w:r w:rsidRPr="00DF10A1">
        <w:t xml:space="preserve"> </w:t>
      </w:r>
      <w:r>
        <w:t>на</w:t>
      </w:r>
      <w:r w:rsidRPr="00DF10A1">
        <w:t xml:space="preserve"> </w:t>
      </w:r>
      <w:r>
        <w:t>ст</w:t>
      </w:r>
      <w:r w:rsidRPr="00DF10A1">
        <w:t xml:space="preserve">. </w:t>
      </w:r>
      <w:r>
        <w:t>Люб</w:t>
      </w:r>
      <w:r>
        <w:rPr>
          <w:lang w:val="uk-UA"/>
        </w:rPr>
        <w:t>ашовка</w:t>
      </w:r>
    </w:p>
    <w:p w:rsidR="007907D4" w:rsidRPr="00223C78" w:rsidRDefault="007907D4" w:rsidP="000F2F52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072EE9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7907D4" w:rsidRDefault="007907D4" w:rsidP="00072EE9">
      <w:pPr>
        <w:pStyle w:val="ListParagraph"/>
        <w:numPr>
          <w:ilvl w:val="0"/>
          <w:numId w:val="1"/>
        </w:numPr>
        <w:tabs>
          <w:tab w:val="left" w:pos="1155"/>
        </w:tabs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Агрокліматичні ресурси України і урожай : монографія </w:t>
      </w:r>
      <w:r w:rsidRPr="00316FA9">
        <w:rPr>
          <w:rFonts w:ascii="Times New Roman" w:hAnsi="Times New Roman"/>
          <w:sz w:val="28"/>
          <w:szCs w:val="28"/>
          <w:lang w:val="uk-UA"/>
        </w:rPr>
        <w:t xml:space="preserve">/ </w:t>
      </w:r>
      <w:r>
        <w:rPr>
          <w:rFonts w:ascii="Times New Roman" w:hAnsi="Times New Roman"/>
          <w:sz w:val="28"/>
          <w:szCs w:val="28"/>
          <w:lang w:val="uk-UA"/>
        </w:rPr>
        <w:t xml:space="preserve">Міщенко З.А., Кірнасовська Н.В. – Одеса: Екологія, 2011 – 296 с. </w:t>
      </w:r>
    </w:p>
    <w:p w:rsidR="007907D4" w:rsidRDefault="007907D4" w:rsidP="00072EE9">
      <w:pPr>
        <w:pStyle w:val="ListParagraph"/>
        <w:numPr>
          <w:ilvl w:val="0"/>
          <w:numId w:val="1"/>
        </w:numPr>
        <w:tabs>
          <w:tab w:val="left" w:pos="1155"/>
        </w:tabs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Моісейчік В.А. Агрокліматичні умови і перезимівля озимої пшениці. – Л.: Гидрометеоиздат, 1975. – 295 с.</w:t>
      </w:r>
    </w:p>
    <w:p w:rsidR="007907D4" w:rsidRDefault="007907D4" w:rsidP="00072EE9">
      <w:pPr>
        <w:pStyle w:val="ListParagraph"/>
        <w:numPr>
          <w:ilvl w:val="0"/>
          <w:numId w:val="1"/>
        </w:numPr>
        <w:tabs>
          <w:tab w:val="left" w:pos="1155"/>
        </w:tabs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Оцінка впливу кліматичних змін на галузі економіки України : монографія </w:t>
      </w:r>
      <w:r w:rsidRPr="0057667D">
        <w:rPr>
          <w:rFonts w:ascii="Times New Roman" w:hAnsi="Times New Roman"/>
          <w:sz w:val="28"/>
          <w:szCs w:val="28"/>
          <w:lang w:val="uk-UA"/>
        </w:rPr>
        <w:t xml:space="preserve">/ </w:t>
      </w:r>
      <w:r>
        <w:rPr>
          <w:rFonts w:ascii="Times New Roman" w:hAnsi="Times New Roman"/>
          <w:sz w:val="28"/>
          <w:szCs w:val="28"/>
          <w:lang w:val="uk-UA"/>
        </w:rPr>
        <w:t>колектив авторів : С.М. Степаненко, А.М. Польовий, Є.П. Школьний та ін.. – Одеса: Екологія, 2011. – 696 с.</w:t>
      </w:r>
    </w:p>
    <w:p w:rsidR="007907D4" w:rsidRDefault="007907D4" w:rsidP="002129BC">
      <w:pPr>
        <w:tabs>
          <w:tab w:val="left" w:pos="1155"/>
        </w:tabs>
        <w:spacing w:after="0" w:line="360" w:lineRule="auto"/>
        <w:ind w:left="284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</w:t>
      </w:r>
      <w:r w:rsidRPr="002129BC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</w:p>
    <w:p w:rsidR="007907D4" w:rsidRDefault="007907D4" w:rsidP="002129BC">
      <w:pPr>
        <w:tabs>
          <w:tab w:val="left" w:pos="1155"/>
        </w:tabs>
        <w:spacing w:after="0" w:line="360" w:lineRule="auto"/>
        <w:ind w:left="28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доцент, Дронова Олена Олександрівна.</w:t>
      </w:r>
    </w:p>
    <w:p w:rsidR="007907D4" w:rsidRPr="002129BC" w:rsidRDefault="007907D4" w:rsidP="002129BC">
      <w:pPr>
        <w:tabs>
          <w:tab w:val="left" w:pos="1155"/>
        </w:tabs>
        <w:spacing w:after="0" w:line="360" w:lineRule="auto"/>
        <w:ind w:left="28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7907D4" w:rsidRPr="00DF10A1" w:rsidRDefault="007907D4" w:rsidP="00DF10A1">
      <w:pPr>
        <w:tabs>
          <w:tab w:val="left" w:pos="8490"/>
        </w:tabs>
        <w:rPr>
          <w:rFonts w:ascii="Times New Roman" w:hAnsi="Times New Roman"/>
          <w:sz w:val="28"/>
          <w:szCs w:val="28"/>
          <w:lang w:val="uk-UA"/>
        </w:rPr>
      </w:pPr>
    </w:p>
    <w:sectPr w:rsidR="007907D4" w:rsidRPr="00DF10A1" w:rsidSect="00B61D8A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7D4" w:rsidRDefault="007907D4" w:rsidP="00DD0022">
      <w:pPr>
        <w:spacing w:after="0" w:line="240" w:lineRule="auto"/>
      </w:pPr>
      <w:r>
        <w:separator/>
      </w:r>
    </w:p>
  </w:endnote>
  <w:endnote w:type="continuationSeparator" w:id="1">
    <w:p w:rsidR="007907D4" w:rsidRDefault="007907D4" w:rsidP="00DD0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7D4" w:rsidRDefault="007907D4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7907D4" w:rsidRDefault="007907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7D4" w:rsidRDefault="007907D4" w:rsidP="00DD0022">
      <w:pPr>
        <w:spacing w:after="0" w:line="240" w:lineRule="auto"/>
      </w:pPr>
      <w:r>
        <w:separator/>
      </w:r>
    </w:p>
  </w:footnote>
  <w:footnote w:type="continuationSeparator" w:id="1">
    <w:p w:rsidR="007907D4" w:rsidRDefault="007907D4" w:rsidP="00DD0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94ACF"/>
    <w:multiLevelType w:val="hybridMultilevel"/>
    <w:tmpl w:val="E3ACCE2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6CB"/>
    <w:rsid w:val="000336CB"/>
    <w:rsid w:val="00036A12"/>
    <w:rsid w:val="00072EE9"/>
    <w:rsid w:val="000A740C"/>
    <w:rsid w:val="000F2F52"/>
    <w:rsid w:val="002129BC"/>
    <w:rsid w:val="00223C78"/>
    <w:rsid w:val="00302D14"/>
    <w:rsid w:val="00316FA9"/>
    <w:rsid w:val="00413B31"/>
    <w:rsid w:val="0057667D"/>
    <w:rsid w:val="005E7A89"/>
    <w:rsid w:val="00643723"/>
    <w:rsid w:val="00656AFC"/>
    <w:rsid w:val="00685BDB"/>
    <w:rsid w:val="006A560E"/>
    <w:rsid w:val="006E7B49"/>
    <w:rsid w:val="006F4904"/>
    <w:rsid w:val="007907D4"/>
    <w:rsid w:val="0093456B"/>
    <w:rsid w:val="00996F6D"/>
    <w:rsid w:val="009D7030"/>
    <w:rsid w:val="00A21125"/>
    <w:rsid w:val="00AE015A"/>
    <w:rsid w:val="00B23C2A"/>
    <w:rsid w:val="00B23D61"/>
    <w:rsid w:val="00B41DBA"/>
    <w:rsid w:val="00B61D8A"/>
    <w:rsid w:val="00BD566D"/>
    <w:rsid w:val="00BE1D95"/>
    <w:rsid w:val="00C568D6"/>
    <w:rsid w:val="00D41A95"/>
    <w:rsid w:val="00DD0022"/>
    <w:rsid w:val="00DE00BE"/>
    <w:rsid w:val="00DF10A1"/>
    <w:rsid w:val="00E4514C"/>
    <w:rsid w:val="00F6167A"/>
    <w:rsid w:val="00F97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D8A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72EE9"/>
    <w:pPr>
      <w:ind w:left="720"/>
      <w:contextualSpacing/>
    </w:pPr>
  </w:style>
  <w:style w:type="table" w:styleId="TableGrid">
    <w:name w:val="Table Grid"/>
    <w:basedOn w:val="TableNormal"/>
    <w:uiPriority w:val="99"/>
    <w:rsid w:val="006437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rsid w:val="00643723"/>
    <w:pPr>
      <w:spacing w:before="180"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43723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23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3C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D0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D002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D0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D002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7</Pages>
  <Words>5421</Words>
  <Characters>3091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Admin</cp:lastModifiedBy>
  <cp:revision>7</cp:revision>
  <dcterms:created xsi:type="dcterms:W3CDTF">2015-11-25T12:56:00Z</dcterms:created>
  <dcterms:modified xsi:type="dcterms:W3CDTF">2015-11-29T09:47:00Z</dcterms:modified>
</cp:coreProperties>
</file>